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48068" w14:textId="6599EFED" w:rsidR="00D761BE" w:rsidRDefault="00D761BE" w:rsidP="00743283">
      <w:pPr>
        <w:tabs>
          <w:tab w:val="left" w:pos="0"/>
        </w:tabs>
        <w:spacing w:after="60" w:line="270" w:lineRule="exact"/>
        <w:rPr>
          <w:rFonts w:ascii="Arial" w:eastAsia="Cambria" w:hAnsi="Arial" w:cs="Arial"/>
          <w:sz w:val="26"/>
          <w:szCs w:val="26"/>
        </w:rPr>
      </w:pPr>
      <w:r w:rsidRPr="006505DC">
        <w:rPr>
          <w:rFonts w:ascii="Arial" w:eastAsia="Cambria" w:hAnsi="Arial" w:cs="Arial"/>
          <w:sz w:val="26"/>
          <w:szCs w:val="26"/>
        </w:rPr>
        <w:t>Ormiston Academies Trust</w:t>
      </w:r>
    </w:p>
    <w:p w14:paraId="066028D6" w14:textId="210F5768" w:rsidR="00261465" w:rsidRDefault="00261465" w:rsidP="00743283">
      <w:pPr>
        <w:tabs>
          <w:tab w:val="left" w:pos="0"/>
        </w:tabs>
        <w:spacing w:after="60" w:line="270" w:lineRule="exact"/>
        <w:rPr>
          <w:rFonts w:ascii="Arial" w:eastAsia="Cambria" w:hAnsi="Arial" w:cs="Arial"/>
          <w:sz w:val="26"/>
          <w:szCs w:val="26"/>
        </w:rPr>
      </w:pPr>
      <w:r w:rsidRPr="003420C8">
        <w:rPr>
          <w:noProof/>
          <w:lang w:eastAsia="en-GB"/>
        </w:rPr>
        <w:drawing>
          <wp:anchor distT="0" distB="0" distL="114300" distR="114300" simplePos="0" relativeHeight="251659293" behindDoc="0" locked="0" layoutInCell="1" allowOverlap="1" wp14:anchorId="310A8607" wp14:editId="3BBA55CA">
            <wp:simplePos x="0" y="0"/>
            <wp:positionH relativeFrom="column">
              <wp:posOffset>1147445</wp:posOffset>
            </wp:positionH>
            <wp:positionV relativeFrom="paragraph">
              <wp:posOffset>299085</wp:posOffset>
            </wp:positionV>
            <wp:extent cx="2914650" cy="1257300"/>
            <wp:effectExtent l="0" t="0" r="0" b="0"/>
            <wp:wrapTopAndBottom/>
            <wp:docPr id="1" name="Picture 1"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196AF4" w14:textId="7F7776BE" w:rsidR="00261465" w:rsidRPr="006505DC" w:rsidRDefault="00261465" w:rsidP="00743283">
      <w:pPr>
        <w:tabs>
          <w:tab w:val="left" w:pos="0"/>
        </w:tabs>
        <w:spacing w:after="60" w:line="270" w:lineRule="exact"/>
        <w:rPr>
          <w:rFonts w:ascii="Arial" w:eastAsia="Cambria" w:hAnsi="Arial" w:cs="Arial"/>
          <w:sz w:val="26"/>
          <w:szCs w:val="26"/>
        </w:rPr>
      </w:pPr>
    </w:p>
    <w:p w14:paraId="5B5F014D" w14:textId="3329098E" w:rsidR="00D761BE" w:rsidRPr="006505DC" w:rsidRDefault="00D761BE" w:rsidP="00261465">
      <w:pPr>
        <w:tabs>
          <w:tab w:val="left" w:pos="0"/>
          <w:tab w:val="left" w:pos="284"/>
        </w:tabs>
        <w:spacing w:before="200" w:line="480" w:lineRule="exact"/>
        <w:jc w:val="center"/>
        <w:rPr>
          <w:rFonts w:ascii="Arial" w:eastAsia="MS Gothic" w:hAnsi="Arial" w:cs="Arial"/>
          <w:color w:val="00B0F0"/>
          <w:kern w:val="28"/>
          <w:sz w:val="42"/>
          <w:szCs w:val="56"/>
        </w:rPr>
      </w:pPr>
      <w:r w:rsidRPr="006505DC">
        <w:rPr>
          <w:rFonts w:ascii="Arial" w:eastAsia="MS Gothic" w:hAnsi="Arial" w:cs="Arial"/>
          <w:color w:val="00B0F0"/>
          <w:kern w:val="28"/>
          <w:sz w:val="42"/>
          <w:szCs w:val="56"/>
        </w:rPr>
        <w:br/>
      </w:r>
      <w:r w:rsidR="006D4522" w:rsidRPr="006505DC">
        <w:rPr>
          <w:rFonts w:ascii="Arial" w:eastAsia="MS Gothic" w:hAnsi="Arial" w:cs="Arial"/>
          <w:color w:val="00B0F0"/>
          <w:kern w:val="28"/>
          <w:sz w:val="42"/>
          <w:szCs w:val="56"/>
        </w:rPr>
        <w:t>Child Protection and Safeguarding</w:t>
      </w:r>
      <w:r w:rsidRPr="006505DC">
        <w:rPr>
          <w:rFonts w:ascii="Arial" w:eastAsia="MS Gothic" w:hAnsi="Arial" w:cs="Arial"/>
          <w:color w:val="00B0F0"/>
          <w:kern w:val="28"/>
          <w:sz w:val="42"/>
          <w:szCs w:val="56"/>
        </w:rPr>
        <w:t xml:space="preserve"> policy</w:t>
      </w:r>
    </w:p>
    <w:p w14:paraId="5D383AA0" w14:textId="77777777" w:rsidR="00D761BE" w:rsidRPr="00743283" w:rsidRDefault="00D761BE" w:rsidP="00743283">
      <w:pPr>
        <w:tabs>
          <w:tab w:val="left" w:pos="0"/>
          <w:tab w:val="left" w:pos="284"/>
        </w:tabs>
        <w:spacing w:before="200" w:line="480" w:lineRule="exact"/>
        <w:rPr>
          <w:rFonts w:ascii="Arial" w:eastAsia="MS Gothic" w:hAnsi="Arial" w:cs="Arial"/>
          <w:color w:val="00B0F0"/>
          <w:kern w:val="28"/>
          <w:sz w:val="20"/>
          <w:szCs w:val="20"/>
        </w:rPr>
      </w:pPr>
    </w:p>
    <w:p w14:paraId="27903D20" w14:textId="512DF493" w:rsidR="00D761BE" w:rsidRPr="007F26D9" w:rsidRDefault="00D761BE" w:rsidP="00743283">
      <w:pPr>
        <w:pStyle w:val="Titlepgcustom1"/>
        <w:tabs>
          <w:tab w:val="left" w:pos="0"/>
        </w:tabs>
        <w:rPr>
          <w:rFonts w:eastAsia="Cambria" w:cs="Arial"/>
          <w:color w:val="00B0F0"/>
        </w:rPr>
      </w:pPr>
      <w:r w:rsidRPr="007F26D9">
        <w:rPr>
          <w:rFonts w:eastAsia="Cambria" w:cs="Arial"/>
          <w:color w:val="00B0F0"/>
        </w:rPr>
        <w:t xml:space="preserve">Policy version control </w:t>
      </w:r>
    </w:p>
    <w:p w14:paraId="6B0C8D2E" w14:textId="77777777" w:rsidR="00D761BE" w:rsidRPr="00B107C1" w:rsidRDefault="00D761BE" w:rsidP="00743283">
      <w:pPr>
        <w:pStyle w:val="Titlepgcustom1"/>
        <w:tabs>
          <w:tab w:val="left" w:pos="0"/>
        </w:tabs>
        <w:rPr>
          <w:rFonts w:eastAsia="Cambria" w:cs="Arial"/>
          <w:color w:val="00B0F0"/>
          <w:sz w:val="20"/>
          <w:szCs w:val="20"/>
        </w:rPr>
      </w:pPr>
    </w:p>
    <w:tbl>
      <w:tblPr>
        <w:tblStyle w:val="TableGrid2"/>
        <w:tblW w:w="0" w:type="auto"/>
        <w:tblLook w:val="04A0" w:firstRow="1" w:lastRow="0" w:firstColumn="1" w:lastColumn="0" w:noHBand="0" w:noVBand="1"/>
      </w:tblPr>
      <w:tblGrid>
        <w:gridCol w:w="2841"/>
        <w:gridCol w:w="6213"/>
      </w:tblGrid>
      <w:tr w:rsidR="00D761BE" w:rsidRPr="006505DC" w14:paraId="1B521513" w14:textId="77777777" w:rsidTr="000D7D11">
        <w:trPr>
          <w:trHeight w:val="305"/>
        </w:trPr>
        <w:tc>
          <w:tcPr>
            <w:tcW w:w="2857" w:type="dxa"/>
            <w:tcMar>
              <w:top w:w="113" w:type="dxa"/>
            </w:tcMar>
          </w:tcPr>
          <w:p w14:paraId="0C679982" w14:textId="77777777" w:rsidR="00D761BE" w:rsidRPr="006505DC" w:rsidRDefault="00D761BE"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Policy type</w:t>
            </w:r>
          </w:p>
        </w:tc>
        <w:tc>
          <w:tcPr>
            <w:tcW w:w="6246" w:type="dxa"/>
            <w:tcMar>
              <w:top w:w="113" w:type="dxa"/>
            </w:tcMar>
          </w:tcPr>
          <w:p w14:paraId="7D78B8AF" w14:textId="4F83E512" w:rsidR="00D761BE" w:rsidRPr="006505DC" w:rsidRDefault="006A3E64"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OAT Mandatory policy</w:t>
            </w:r>
          </w:p>
        </w:tc>
      </w:tr>
      <w:tr w:rsidR="00D761BE" w:rsidRPr="006505DC" w14:paraId="5ECD37AD" w14:textId="77777777" w:rsidTr="000D7D11">
        <w:tc>
          <w:tcPr>
            <w:tcW w:w="2857" w:type="dxa"/>
            <w:tcMar>
              <w:top w:w="113" w:type="dxa"/>
            </w:tcMar>
          </w:tcPr>
          <w:p w14:paraId="7AFA802D" w14:textId="0BD5A99B" w:rsidR="00D761BE" w:rsidRPr="006505DC" w:rsidRDefault="00D761BE"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Author</w:t>
            </w:r>
          </w:p>
        </w:tc>
        <w:tc>
          <w:tcPr>
            <w:tcW w:w="6246" w:type="dxa"/>
            <w:tcMar>
              <w:top w:w="113" w:type="dxa"/>
            </w:tcMar>
          </w:tcPr>
          <w:p w14:paraId="77143F4C" w14:textId="3120A444" w:rsidR="00D761BE" w:rsidRPr="006505DC" w:rsidRDefault="00BC3735"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Sunita Yardley-Patel</w:t>
            </w:r>
            <w:r w:rsidR="004143D1" w:rsidRPr="006505DC">
              <w:rPr>
                <w:rFonts w:ascii="Arial" w:eastAsia="MS Mincho" w:hAnsi="Arial" w:cs="Arial"/>
                <w:sz w:val="20"/>
                <w:szCs w:val="20"/>
              </w:rPr>
              <w:t>, Head of Safeguarding</w:t>
            </w:r>
          </w:p>
        </w:tc>
      </w:tr>
      <w:tr w:rsidR="00D761BE" w:rsidRPr="006505DC" w14:paraId="01013E9A" w14:textId="77777777" w:rsidTr="000D7D11">
        <w:tc>
          <w:tcPr>
            <w:tcW w:w="2857" w:type="dxa"/>
            <w:tcMar>
              <w:top w:w="113" w:type="dxa"/>
            </w:tcMar>
          </w:tcPr>
          <w:p w14:paraId="01DDC570" w14:textId="77777777" w:rsidR="00D761BE" w:rsidRPr="006505DC" w:rsidRDefault="00D761BE"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Approved by</w:t>
            </w:r>
          </w:p>
        </w:tc>
        <w:tc>
          <w:tcPr>
            <w:tcW w:w="6246" w:type="dxa"/>
            <w:tcMar>
              <w:top w:w="113" w:type="dxa"/>
            </w:tcMar>
          </w:tcPr>
          <w:p w14:paraId="33EC0825" w14:textId="71964C37" w:rsidR="00D761BE" w:rsidRPr="006505DC" w:rsidRDefault="00BC3735"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Rob Pritchard, National Director of Education</w:t>
            </w:r>
          </w:p>
        </w:tc>
      </w:tr>
      <w:tr w:rsidR="00EF3427" w:rsidRPr="006505DC" w14:paraId="217707F2" w14:textId="77777777" w:rsidTr="000D7D11">
        <w:tc>
          <w:tcPr>
            <w:tcW w:w="2857" w:type="dxa"/>
            <w:tcMar>
              <w:top w:w="113" w:type="dxa"/>
            </w:tcMar>
          </w:tcPr>
          <w:p w14:paraId="47324E9E" w14:textId="3D8FCA0E" w:rsidR="00EF3427" w:rsidRPr="006505DC" w:rsidRDefault="00EF3427"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Trust Board approv</w:t>
            </w:r>
            <w:r w:rsidR="00F81D20" w:rsidRPr="006505DC">
              <w:rPr>
                <w:rFonts w:ascii="Arial" w:eastAsia="MS Mincho" w:hAnsi="Arial" w:cs="Arial"/>
                <w:sz w:val="20"/>
                <w:szCs w:val="20"/>
              </w:rPr>
              <w:t>ed</w:t>
            </w:r>
          </w:p>
        </w:tc>
        <w:tc>
          <w:tcPr>
            <w:tcW w:w="6246" w:type="dxa"/>
            <w:tcMar>
              <w:top w:w="113" w:type="dxa"/>
            </w:tcMar>
          </w:tcPr>
          <w:p w14:paraId="6FFEEA7F" w14:textId="3D3AE48A" w:rsidR="00EF3427" w:rsidRPr="006505DC" w:rsidRDefault="00F116D6"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July 20</w:t>
            </w:r>
            <w:r w:rsidR="00BC3735" w:rsidRPr="006505DC">
              <w:rPr>
                <w:rFonts w:ascii="Arial" w:eastAsia="MS Mincho" w:hAnsi="Arial" w:cs="Arial"/>
                <w:sz w:val="20"/>
                <w:szCs w:val="20"/>
              </w:rPr>
              <w:t>20</w:t>
            </w:r>
          </w:p>
        </w:tc>
      </w:tr>
      <w:tr w:rsidR="00D761BE" w:rsidRPr="006505DC" w14:paraId="29EF9E33" w14:textId="77777777" w:rsidTr="000D7D11">
        <w:tc>
          <w:tcPr>
            <w:tcW w:w="2857" w:type="dxa"/>
            <w:tcMar>
              <w:top w:w="113" w:type="dxa"/>
            </w:tcMar>
          </w:tcPr>
          <w:p w14:paraId="27CB452E" w14:textId="77777777" w:rsidR="00D761BE" w:rsidRPr="006505DC" w:rsidRDefault="00D761BE"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Release date</w:t>
            </w:r>
          </w:p>
        </w:tc>
        <w:tc>
          <w:tcPr>
            <w:tcW w:w="6246" w:type="dxa"/>
            <w:tcMar>
              <w:top w:w="113" w:type="dxa"/>
            </w:tcMar>
          </w:tcPr>
          <w:p w14:paraId="3C29C822" w14:textId="6F2207D5" w:rsidR="00D761BE" w:rsidRPr="006505DC" w:rsidRDefault="00A96DA7"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July 20</w:t>
            </w:r>
            <w:r w:rsidR="00BC3735" w:rsidRPr="006505DC">
              <w:rPr>
                <w:rFonts w:ascii="Arial" w:eastAsia="MS Mincho" w:hAnsi="Arial" w:cs="Arial"/>
                <w:sz w:val="20"/>
                <w:szCs w:val="20"/>
              </w:rPr>
              <w:t>20</w:t>
            </w:r>
          </w:p>
        </w:tc>
      </w:tr>
      <w:tr w:rsidR="00D761BE" w:rsidRPr="006505DC" w14:paraId="624A7E59" w14:textId="77777777" w:rsidTr="000D7D11">
        <w:trPr>
          <w:trHeight w:val="243"/>
        </w:trPr>
        <w:tc>
          <w:tcPr>
            <w:tcW w:w="2857" w:type="dxa"/>
            <w:tcMar>
              <w:top w:w="113" w:type="dxa"/>
            </w:tcMar>
          </w:tcPr>
          <w:p w14:paraId="6894E497" w14:textId="77777777" w:rsidR="00D761BE" w:rsidRPr="006505DC" w:rsidRDefault="00D761BE"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Next release date</w:t>
            </w:r>
          </w:p>
        </w:tc>
        <w:tc>
          <w:tcPr>
            <w:tcW w:w="6246" w:type="dxa"/>
            <w:tcMar>
              <w:top w:w="113" w:type="dxa"/>
            </w:tcMar>
          </w:tcPr>
          <w:p w14:paraId="33125B6F" w14:textId="3C61C4AC" w:rsidR="00D761BE" w:rsidRPr="006505DC" w:rsidRDefault="00A96DA7"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July 202</w:t>
            </w:r>
            <w:r w:rsidR="00BC3735" w:rsidRPr="006505DC">
              <w:rPr>
                <w:rFonts w:ascii="Arial" w:eastAsia="MS Mincho" w:hAnsi="Arial" w:cs="Arial"/>
                <w:sz w:val="20"/>
                <w:szCs w:val="20"/>
              </w:rPr>
              <w:t>1</w:t>
            </w:r>
          </w:p>
        </w:tc>
      </w:tr>
      <w:tr w:rsidR="00D761BE" w:rsidRPr="006505DC" w14:paraId="75FF30BF" w14:textId="77777777" w:rsidTr="000D7D11">
        <w:trPr>
          <w:trHeight w:val="243"/>
        </w:trPr>
        <w:tc>
          <w:tcPr>
            <w:tcW w:w="2857" w:type="dxa"/>
            <w:tcMar>
              <w:top w:w="113" w:type="dxa"/>
            </w:tcMar>
          </w:tcPr>
          <w:p w14:paraId="5EDE120B" w14:textId="77777777" w:rsidR="00D761BE" w:rsidRPr="006505DC" w:rsidRDefault="00D761BE" w:rsidP="00743283">
            <w:pPr>
              <w:tabs>
                <w:tab w:val="left" w:pos="0"/>
                <w:tab w:val="left" w:pos="284"/>
              </w:tabs>
              <w:spacing w:after="120" w:line="250" w:lineRule="exact"/>
              <w:rPr>
                <w:rFonts w:ascii="Arial" w:eastAsia="MS Mincho" w:hAnsi="Arial" w:cs="Arial"/>
                <w:sz w:val="20"/>
                <w:szCs w:val="20"/>
              </w:rPr>
            </w:pPr>
            <w:r w:rsidRPr="006505DC">
              <w:rPr>
                <w:rFonts w:ascii="Arial" w:eastAsia="MS Mincho" w:hAnsi="Arial" w:cs="Arial"/>
                <w:sz w:val="20"/>
                <w:szCs w:val="20"/>
              </w:rPr>
              <w:t>Description of changes</w:t>
            </w:r>
          </w:p>
        </w:tc>
        <w:tc>
          <w:tcPr>
            <w:tcW w:w="6246" w:type="dxa"/>
            <w:tcMar>
              <w:top w:w="113" w:type="dxa"/>
            </w:tcMar>
          </w:tcPr>
          <w:p w14:paraId="5C00FED0" w14:textId="0ED85BE0" w:rsid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Throughout - Additional references to supply staff in the application of safeguarding policies</w:t>
            </w:r>
          </w:p>
          <w:p w14:paraId="1D495ABF" w14:textId="582EE995" w:rsidR="00927DF9" w:rsidRDefault="00927DF9" w:rsidP="00176507">
            <w:pPr>
              <w:pStyle w:val="ListParagraph"/>
              <w:numPr>
                <w:ilvl w:val="0"/>
                <w:numId w:val="22"/>
              </w:numPr>
              <w:tabs>
                <w:tab w:val="left" w:pos="284"/>
              </w:tabs>
              <w:spacing w:after="250"/>
              <w:rPr>
                <w:rFonts w:ascii="Arial" w:hAnsi="Arial" w:cs="Arial"/>
                <w:sz w:val="20"/>
                <w:szCs w:val="20"/>
              </w:rPr>
            </w:pPr>
            <w:r>
              <w:rPr>
                <w:rFonts w:ascii="Arial" w:hAnsi="Arial" w:cs="Arial"/>
                <w:sz w:val="20"/>
                <w:szCs w:val="20"/>
              </w:rPr>
              <w:t>Throughout – references to KCSIE 2019 changed to KCSIE 2020</w:t>
            </w:r>
          </w:p>
          <w:p w14:paraId="1AC3DCB6" w14:textId="49B1C641" w:rsidR="00927DF9" w:rsidRPr="00176507" w:rsidRDefault="00927DF9" w:rsidP="00176507">
            <w:pPr>
              <w:pStyle w:val="ListParagraph"/>
              <w:numPr>
                <w:ilvl w:val="0"/>
                <w:numId w:val="22"/>
              </w:numPr>
              <w:tabs>
                <w:tab w:val="left" w:pos="284"/>
              </w:tabs>
              <w:spacing w:after="250"/>
              <w:rPr>
                <w:rFonts w:ascii="Arial" w:hAnsi="Arial" w:cs="Arial"/>
                <w:sz w:val="20"/>
                <w:szCs w:val="20"/>
              </w:rPr>
            </w:pPr>
            <w:r>
              <w:rPr>
                <w:rFonts w:ascii="Arial" w:hAnsi="Arial" w:cs="Arial"/>
                <w:sz w:val="20"/>
                <w:szCs w:val="20"/>
              </w:rPr>
              <w:t>Links to external support checked and updated</w:t>
            </w:r>
          </w:p>
          <w:p w14:paraId="347C6209" w14:textId="0C9D084D" w:rsidR="00176507" w:rsidRP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 xml:space="preserve">3.3.4 - Ensuring governors are aware of local safeguarding procedures </w:t>
            </w:r>
          </w:p>
          <w:p w14:paraId="6168DD2A" w14:textId="58E71779" w:rsidR="00176507" w:rsidRP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3.4.27 - Expectation that DSLs fulfil requirements outlined in KCSIE, not just OAT safeguarding policies</w:t>
            </w:r>
          </w:p>
          <w:p w14:paraId="0EF98361" w14:textId="0DDD8A47" w:rsid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 xml:space="preserve">4.1.1- Expectation that all staff should be refreshed on the safeguarding referral process regularly, at least annually. </w:t>
            </w:r>
          </w:p>
          <w:p w14:paraId="070E8483" w14:textId="2DD593DF" w:rsidR="00176507" w:rsidRP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4.2.3 - Link to new guidance for DSLs on when to call the police and what to expect when they do</w:t>
            </w:r>
          </w:p>
          <w:p w14:paraId="186D670D" w14:textId="5A30A0D3" w:rsid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 xml:space="preserve">4.3.5 - Noting that information will be discussed with key parties when it is necessary for the welfare of the child. (i.e. not everything will be completely confidential in all circumstances). </w:t>
            </w:r>
          </w:p>
          <w:p w14:paraId="35B8EC74" w14:textId="77777777" w:rsidR="00176507" w:rsidRP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lastRenderedPageBreak/>
              <w:t>5.2.5 - Expectation that staff receive training on CSE and a note of the additional barriers children may experience in recognising themselves a victim of CSE and a section for schools to add a link to local support for CSE.</w:t>
            </w:r>
          </w:p>
          <w:p w14:paraId="1253E3AD" w14:textId="77777777" w:rsidR="00176507" w:rsidRP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5.4 - New section on Forced Marriage</w:t>
            </w:r>
          </w:p>
          <w:p w14:paraId="37522CE7" w14:textId="77777777" w:rsidR="00176507" w:rsidRP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5.5 - New section on Breast Ironing/Flattening</w:t>
            </w:r>
          </w:p>
          <w:p w14:paraId="66917794" w14:textId="77777777" w:rsidR="00176507" w:rsidRP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5.8 - Additional information for staff to be aware of in cases of peer-on-peer abuse including the need for risk assessments where cases of peer-on-peer abuse are identified.</w:t>
            </w:r>
          </w:p>
          <w:p w14:paraId="75A5448D" w14:textId="77777777" w:rsidR="00176507" w:rsidRP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5.10 - New section on Child Criminal Exploitation and Serious Violence</w:t>
            </w:r>
          </w:p>
          <w:p w14:paraId="6043C29E" w14:textId="77777777" w:rsidR="00176507" w:rsidRP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5.11 - Clearer definition of Domestic Abuse</w:t>
            </w:r>
          </w:p>
          <w:p w14:paraId="228E08BB" w14:textId="77777777" w:rsidR="00176507" w:rsidRP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5.13 - Clearer definition of Upskirting</w:t>
            </w:r>
          </w:p>
          <w:p w14:paraId="3DF1C5E6" w14:textId="0109851B" w:rsid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5.14 - New section on homelessness</w:t>
            </w:r>
          </w:p>
          <w:p w14:paraId="6F1F950C" w14:textId="0552B70B" w:rsidR="00FB3E4A" w:rsidRDefault="00FB3E4A" w:rsidP="00176507">
            <w:pPr>
              <w:pStyle w:val="ListParagraph"/>
              <w:numPr>
                <w:ilvl w:val="0"/>
                <w:numId w:val="22"/>
              </w:numPr>
              <w:tabs>
                <w:tab w:val="left" w:pos="284"/>
              </w:tabs>
              <w:spacing w:after="250"/>
              <w:rPr>
                <w:rFonts w:ascii="Arial" w:hAnsi="Arial" w:cs="Arial"/>
                <w:sz w:val="20"/>
                <w:szCs w:val="20"/>
              </w:rPr>
            </w:pPr>
            <w:r>
              <w:rPr>
                <w:rFonts w:ascii="Arial" w:hAnsi="Arial" w:cs="Arial"/>
                <w:sz w:val="20"/>
                <w:szCs w:val="20"/>
              </w:rPr>
              <w:t>5.15 section on SEND amended</w:t>
            </w:r>
          </w:p>
          <w:p w14:paraId="654410BB" w14:textId="74E09E1B" w:rsidR="00176507" w:rsidRP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5.16 - New section on Mental Health</w:t>
            </w:r>
          </w:p>
          <w:p w14:paraId="7F41EBD5" w14:textId="26B91D46" w:rsid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7.3 - Clarity that where staff need to make a referral and cannot find anyone listed in OAT’s procedures/policies, a referral should be made directly to the Local Authority Designated Officer (LADO)</w:t>
            </w:r>
          </w:p>
          <w:p w14:paraId="26A4D269" w14:textId="6B85E05F" w:rsidR="00176507" w:rsidRP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9.7 - Clarity that allegations will be investigated in line with KSCIE part 4 as well as OAT policies</w:t>
            </w:r>
          </w:p>
          <w:p w14:paraId="1F013E12" w14:textId="6FB62BEA" w:rsidR="00176507" w:rsidRDefault="00176507" w:rsidP="00176507">
            <w:pPr>
              <w:pStyle w:val="ListParagraph"/>
              <w:numPr>
                <w:ilvl w:val="0"/>
                <w:numId w:val="22"/>
              </w:numPr>
              <w:tabs>
                <w:tab w:val="left" w:pos="284"/>
              </w:tabs>
              <w:spacing w:after="250"/>
              <w:rPr>
                <w:rFonts w:ascii="Arial" w:hAnsi="Arial" w:cs="Arial"/>
                <w:sz w:val="20"/>
                <w:szCs w:val="20"/>
              </w:rPr>
            </w:pPr>
            <w:r w:rsidRPr="00176507">
              <w:rPr>
                <w:rFonts w:ascii="Arial" w:hAnsi="Arial" w:cs="Arial"/>
                <w:sz w:val="20"/>
                <w:szCs w:val="20"/>
              </w:rPr>
              <w:t>10.12 - Academies to add in contact details/where to find photography and images procedures.</w:t>
            </w:r>
          </w:p>
          <w:p w14:paraId="0867178D" w14:textId="2AB21716" w:rsidR="008B0262" w:rsidRPr="00176507" w:rsidRDefault="00176507" w:rsidP="00176507">
            <w:pPr>
              <w:pStyle w:val="ListParagraph"/>
              <w:numPr>
                <w:ilvl w:val="0"/>
                <w:numId w:val="22"/>
              </w:numPr>
              <w:tabs>
                <w:tab w:val="left" w:pos="284"/>
              </w:tabs>
              <w:spacing w:after="250"/>
              <w:rPr>
                <w:rFonts w:cs="Arial"/>
                <w:sz w:val="20"/>
                <w:szCs w:val="20"/>
              </w:rPr>
            </w:pPr>
            <w:r w:rsidRPr="00176507">
              <w:rPr>
                <w:rFonts w:ascii="Arial" w:hAnsi="Arial" w:cs="Arial"/>
                <w:sz w:val="20"/>
                <w:szCs w:val="20"/>
              </w:rPr>
              <w:t>11.3.2 and 11.3.6 - Additional statement that GDPR does not prevent the sharing of safeguarding information and the processes to follow to ensure confidence in decision making for the sharing of safeguarding information</w:t>
            </w:r>
          </w:p>
        </w:tc>
      </w:tr>
    </w:tbl>
    <w:p w14:paraId="48C4809F" w14:textId="197621E1" w:rsidR="0094253D" w:rsidRPr="00743283" w:rsidRDefault="00425835" w:rsidP="00743283">
      <w:pPr>
        <w:pStyle w:val="OATbodystyle"/>
        <w:tabs>
          <w:tab w:val="left" w:pos="0"/>
        </w:tabs>
        <w:spacing w:line="276" w:lineRule="auto"/>
        <w:rPr>
          <w:rFonts w:cs="Arial"/>
          <w:color w:val="00B0F0"/>
          <w:sz w:val="40"/>
          <w:szCs w:val="40"/>
        </w:rPr>
      </w:pPr>
      <w:r w:rsidRPr="00743283">
        <w:rPr>
          <w:rFonts w:cs="Arial"/>
          <w:color w:val="00B0F0"/>
          <w:sz w:val="40"/>
          <w:szCs w:val="40"/>
        </w:rPr>
        <w:lastRenderedPageBreak/>
        <w:br w:type="page"/>
      </w:r>
      <w:r w:rsidR="002E24BB" w:rsidRPr="00743283">
        <w:rPr>
          <w:rFonts w:cs="Arial"/>
          <w:color w:val="00B0F0"/>
          <w:sz w:val="42"/>
          <w:szCs w:val="42"/>
        </w:rPr>
        <w:lastRenderedPageBreak/>
        <w:t>Contents</w:t>
      </w:r>
    </w:p>
    <w:sdt>
      <w:sdtPr>
        <w:rPr>
          <w:rFonts w:cs="Arial"/>
          <w:bCs/>
        </w:rPr>
        <w:id w:val="-1202788278"/>
        <w:docPartObj>
          <w:docPartGallery w:val="Table of Contents"/>
          <w:docPartUnique/>
        </w:docPartObj>
      </w:sdtPr>
      <w:sdtEndPr>
        <w:rPr>
          <w:b/>
          <w:bCs w:val="0"/>
          <w:noProof/>
        </w:rPr>
      </w:sdtEndPr>
      <w:sdtContent>
        <w:p w14:paraId="2A954B11" w14:textId="73AFF0C0" w:rsidR="000A54B4" w:rsidRDefault="00C326F2">
          <w:pPr>
            <w:pStyle w:val="TOC1"/>
            <w:tabs>
              <w:tab w:val="left" w:pos="440"/>
              <w:tab w:val="right" w:leader="dot" w:pos="9054"/>
            </w:tabs>
            <w:rPr>
              <w:rFonts w:asciiTheme="minorHAnsi" w:hAnsiTheme="minorHAnsi"/>
              <w:noProof/>
              <w:sz w:val="22"/>
              <w:szCs w:val="22"/>
              <w:lang w:eastAsia="en-GB"/>
            </w:rPr>
          </w:pPr>
          <w:r w:rsidRPr="00743283">
            <w:rPr>
              <w:rFonts w:cs="Arial"/>
              <w:b/>
              <w:bCs/>
              <w:noProof/>
            </w:rPr>
            <w:fldChar w:fldCharType="begin"/>
          </w:r>
          <w:r w:rsidRPr="00743283">
            <w:rPr>
              <w:rFonts w:cs="Arial"/>
              <w:b/>
              <w:bCs/>
              <w:noProof/>
            </w:rPr>
            <w:instrText xml:space="preserve"> TOC \o "1-2" \h \z \u </w:instrText>
          </w:r>
          <w:r w:rsidRPr="00743283">
            <w:rPr>
              <w:rFonts w:cs="Arial"/>
              <w:b/>
              <w:bCs/>
              <w:noProof/>
            </w:rPr>
            <w:fldChar w:fldCharType="separate"/>
          </w:r>
          <w:hyperlink w:anchor="_Toc44605643" w:history="1">
            <w:r w:rsidR="000A54B4" w:rsidRPr="00741E40">
              <w:rPr>
                <w:rStyle w:val="Hyperlink"/>
                <w:noProof/>
              </w:rPr>
              <w:t>1.</w:t>
            </w:r>
            <w:r w:rsidR="000A54B4">
              <w:rPr>
                <w:rFonts w:asciiTheme="minorHAnsi" w:hAnsiTheme="minorHAnsi"/>
                <w:noProof/>
                <w:sz w:val="22"/>
                <w:szCs w:val="22"/>
                <w:lang w:eastAsia="en-GB"/>
              </w:rPr>
              <w:tab/>
            </w:r>
            <w:r w:rsidR="000A54B4" w:rsidRPr="00741E40">
              <w:rPr>
                <w:rStyle w:val="Hyperlink"/>
                <w:noProof/>
              </w:rPr>
              <w:t>Key contacts:</w:t>
            </w:r>
            <w:r w:rsidR="000A54B4">
              <w:rPr>
                <w:noProof/>
                <w:webHidden/>
              </w:rPr>
              <w:tab/>
            </w:r>
            <w:r w:rsidR="000A54B4">
              <w:rPr>
                <w:noProof/>
                <w:webHidden/>
              </w:rPr>
              <w:fldChar w:fldCharType="begin"/>
            </w:r>
            <w:r w:rsidR="000A54B4">
              <w:rPr>
                <w:noProof/>
                <w:webHidden/>
              </w:rPr>
              <w:instrText xml:space="preserve"> PAGEREF _Toc44605643 \h </w:instrText>
            </w:r>
            <w:r w:rsidR="000A54B4">
              <w:rPr>
                <w:noProof/>
                <w:webHidden/>
              </w:rPr>
            </w:r>
            <w:r w:rsidR="000A54B4">
              <w:rPr>
                <w:noProof/>
                <w:webHidden/>
              </w:rPr>
              <w:fldChar w:fldCharType="separate"/>
            </w:r>
            <w:r w:rsidR="000A54B4">
              <w:rPr>
                <w:noProof/>
                <w:webHidden/>
              </w:rPr>
              <w:t>4</w:t>
            </w:r>
            <w:r w:rsidR="000A54B4">
              <w:rPr>
                <w:noProof/>
                <w:webHidden/>
              </w:rPr>
              <w:fldChar w:fldCharType="end"/>
            </w:r>
          </w:hyperlink>
        </w:p>
        <w:p w14:paraId="3C6D9A90" w14:textId="0BEF0508" w:rsidR="000A54B4" w:rsidRDefault="00513D1A">
          <w:pPr>
            <w:pStyle w:val="TOC1"/>
            <w:tabs>
              <w:tab w:val="left" w:pos="440"/>
              <w:tab w:val="right" w:leader="dot" w:pos="9054"/>
            </w:tabs>
            <w:rPr>
              <w:rFonts w:asciiTheme="minorHAnsi" w:hAnsiTheme="minorHAnsi"/>
              <w:noProof/>
              <w:sz w:val="22"/>
              <w:szCs w:val="22"/>
              <w:lang w:eastAsia="en-GB"/>
            </w:rPr>
          </w:pPr>
          <w:hyperlink w:anchor="_Toc44605645" w:history="1">
            <w:r w:rsidR="000A54B4" w:rsidRPr="00741E40">
              <w:rPr>
                <w:rStyle w:val="Hyperlink"/>
                <w:rFonts w:eastAsiaTheme="majorEastAsia"/>
                <w:noProof/>
              </w:rPr>
              <w:t>2.</w:t>
            </w:r>
            <w:r w:rsidR="000A54B4">
              <w:rPr>
                <w:rFonts w:asciiTheme="minorHAnsi" w:hAnsiTheme="minorHAnsi"/>
                <w:noProof/>
                <w:sz w:val="22"/>
                <w:szCs w:val="22"/>
                <w:lang w:eastAsia="en-GB"/>
              </w:rPr>
              <w:tab/>
            </w:r>
            <w:r w:rsidR="000A54B4" w:rsidRPr="00741E40">
              <w:rPr>
                <w:rStyle w:val="Hyperlink"/>
                <w:noProof/>
              </w:rPr>
              <w:t>Introduction and Context</w:t>
            </w:r>
            <w:r w:rsidR="000A54B4">
              <w:rPr>
                <w:noProof/>
                <w:webHidden/>
              </w:rPr>
              <w:tab/>
            </w:r>
            <w:r w:rsidR="000A54B4">
              <w:rPr>
                <w:noProof/>
                <w:webHidden/>
              </w:rPr>
              <w:fldChar w:fldCharType="begin"/>
            </w:r>
            <w:r w:rsidR="000A54B4">
              <w:rPr>
                <w:noProof/>
                <w:webHidden/>
              </w:rPr>
              <w:instrText xml:space="preserve"> PAGEREF _Toc44605645 \h </w:instrText>
            </w:r>
            <w:r w:rsidR="000A54B4">
              <w:rPr>
                <w:noProof/>
                <w:webHidden/>
              </w:rPr>
            </w:r>
            <w:r w:rsidR="000A54B4">
              <w:rPr>
                <w:noProof/>
                <w:webHidden/>
              </w:rPr>
              <w:fldChar w:fldCharType="separate"/>
            </w:r>
            <w:r w:rsidR="000A54B4">
              <w:rPr>
                <w:noProof/>
                <w:webHidden/>
              </w:rPr>
              <w:t>4</w:t>
            </w:r>
            <w:r w:rsidR="000A54B4">
              <w:rPr>
                <w:noProof/>
                <w:webHidden/>
              </w:rPr>
              <w:fldChar w:fldCharType="end"/>
            </w:r>
          </w:hyperlink>
        </w:p>
        <w:p w14:paraId="53CF5E2A" w14:textId="120AD6CF" w:rsidR="000A54B4" w:rsidRDefault="00513D1A">
          <w:pPr>
            <w:pStyle w:val="TOC2"/>
            <w:tabs>
              <w:tab w:val="left" w:pos="880"/>
              <w:tab w:val="right" w:leader="dot" w:pos="9054"/>
            </w:tabs>
            <w:rPr>
              <w:rFonts w:asciiTheme="minorHAnsi" w:hAnsiTheme="minorHAnsi"/>
              <w:noProof/>
              <w:sz w:val="22"/>
              <w:szCs w:val="22"/>
              <w:lang w:eastAsia="en-GB"/>
            </w:rPr>
          </w:pPr>
          <w:hyperlink w:anchor="_Toc44605646" w:history="1">
            <w:r w:rsidR="000A54B4" w:rsidRPr="00741E40">
              <w:rPr>
                <w:rStyle w:val="Hyperlink"/>
                <w:noProof/>
              </w:rPr>
              <w:t>2.1.</w:t>
            </w:r>
            <w:r w:rsidR="000A54B4">
              <w:rPr>
                <w:rFonts w:asciiTheme="minorHAnsi" w:hAnsiTheme="minorHAnsi"/>
                <w:noProof/>
                <w:sz w:val="22"/>
                <w:szCs w:val="22"/>
                <w:lang w:eastAsia="en-GB"/>
              </w:rPr>
              <w:tab/>
            </w:r>
            <w:r w:rsidR="000A54B4" w:rsidRPr="00741E40">
              <w:rPr>
                <w:rStyle w:val="Hyperlink"/>
                <w:noProof/>
              </w:rPr>
              <w:t>Our responsibilities</w:t>
            </w:r>
            <w:r w:rsidR="000A54B4">
              <w:rPr>
                <w:noProof/>
                <w:webHidden/>
              </w:rPr>
              <w:tab/>
            </w:r>
            <w:r w:rsidR="000A54B4">
              <w:rPr>
                <w:noProof/>
                <w:webHidden/>
              </w:rPr>
              <w:fldChar w:fldCharType="begin"/>
            </w:r>
            <w:r w:rsidR="000A54B4">
              <w:rPr>
                <w:noProof/>
                <w:webHidden/>
              </w:rPr>
              <w:instrText xml:space="preserve"> PAGEREF _Toc44605646 \h </w:instrText>
            </w:r>
            <w:r w:rsidR="000A54B4">
              <w:rPr>
                <w:noProof/>
                <w:webHidden/>
              </w:rPr>
            </w:r>
            <w:r w:rsidR="000A54B4">
              <w:rPr>
                <w:noProof/>
                <w:webHidden/>
              </w:rPr>
              <w:fldChar w:fldCharType="separate"/>
            </w:r>
            <w:r w:rsidR="000A54B4">
              <w:rPr>
                <w:noProof/>
                <w:webHidden/>
              </w:rPr>
              <w:t>4</w:t>
            </w:r>
            <w:r w:rsidR="000A54B4">
              <w:rPr>
                <w:noProof/>
                <w:webHidden/>
              </w:rPr>
              <w:fldChar w:fldCharType="end"/>
            </w:r>
          </w:hyperlink>
        </w:p>
        <w:p w14:paraId="555C5D4E" w14:textId="33B70E7D" w:rsidR="000A54B4" w:rsidRDefault="00513D1A">
          <w:pPr>
            <w:pStyle w:val="TOC2"/>
            <w:tabs>
              <w:tab w:val="left" w:pos="880"/>
              <w:tab w:val="right" w:leader="dot" w:pos="9054"/>
            </w:tabs>
            <w:rPr>
              <w:rFonts w:asciiTheme="minorHAnsi" w:hAnsiTheme="minorHAnsi"/>
              <w:noProof/>
              <w:sz w:val="22"/>
              <w:szCs w:val="22"/>
              <w:lang w:eastAsia="en-GB"/>
            </w:rPr>
          </w:pPr>
          <w:hyperlink w:anchor="_Toc44605647" w:history="1">
            <w:r w:rsidR="000A54B4" w:rsidRPr="00741E40">
              <w:rPr>
                <w:rStyle w:val="Hyperlink"/>
                <w:noProof/>
              </w:rPr>
              <w:t>2.2.</w:t>
            </w:r>
            <w:r w:rsidR="000A54B4">
              <w:rPr>
                <w:rFonts w:asciiTheme="minorHAnsi" w:hAnsiTheme="minorHAnsi"/>
                <w:noProof/>
                <w:sz w:val="22"/>
                <w:szCs w:val="22"/>
                <w:lang w:eastAsia="en-GB"/>
              </w:rPr>
              <w:tab/>
            </w:r>
            <w:r w:rsidR="000A54B4" w:rsidRPr="00741E40">
              <w:rPr>
                <w:rStyle w:val="Hyperlink"/>
                <w:noProof/>
              </w:rPr>
              <w:t>Our Principles</w:t>
            </w:r>
            <w:r w:rsidR="000A54B4">
              <w:rPr>
                <w:noProof/>
                <w:webHidden/>
              </w:rPr>
              <w:tab/>
            </w:r>
            <w:r w:rsidR="000A54B4">
              <w:rPr>
                <w:noProof/>
                <w:webHidden/>
              </w:rPr>
              <w:fldChar w:fldCharType="begin"/>
            </w:r>
            <w:r w:rsidR="000A54B4">
              <w:rPr>
                <w:noProof/>
                <w:webHidden/>
              </w:rPr>
              <w:instrText xml:space="preserve"> PAGEREF _Toc44605647 \h </w:instrText>
            </w:r>
            <w:r w:rsidR="000A54B4">
              <w:rPr>
                <w:noProof/>
                <w:webHidden/>
              </w:rPr>
            </w:r>
            <w:r w:rsidR="000A54B4">
              <w:rPr>
                <w:noProof/>
                <w:webHidden/>
              </w:rPr>
              <w:fldChar w:fldCharType="separate"/>
            </w:r>
            <w:r w:rsidR="000A54B4">
              <w:rPr>
                <w:noProof/>
                <w:webHidden/>
              </w:rPr>
              <w:t>5</w:t>
            </w:r>
            <w:r w:rsidR="000A54B4">
              <w:rPr>
                <w:noProof/>
                <w:webHidden/>
              </w:rPr>
              <w:fldChar w:fldCharType="end"/>
            </w:r>
          </w:hyperlink>
        </w:p>
        <w:p w14:paraId="53745054" w14:textId="4E816C47" w:rsidR="000A54B4" w:rsidRDefault="00513D1A">
          <w:pPr>
            <w:pStyle w:val="TOC2"/>
            <w:tabs>
              <w:tab w:val="left" w:pos="880"/>
              <w:tab w:val="right" w:leader="dot" w:pos="9054"/>
            </w:tabs>
            <w:rPr>
              <w:rFonts w:asciiTheme="minorHAnsi" w:hAnsiTheme="minorHAnsi"/>
              <w:noProof/>
              <w:sz w:val="22"/>
              <w:szCs w:val="22"/>
              <w:lang w:eastAsia="en-GB"/>
            </w:rPr>
          </w:pPr>
          <w:hyperlink w:anchor="_Toc44605648" w:history="1">
            <w:r w:rsidR="000A54B4" w:rsidRPr="00741E40">
              <w:rPr>
                <w:rStyle w:val="Hyperlink"/>
                <w:noProof/>
              </w:rPr>
              <w:t>2.3.</w:t>
            </w:r>
            <w:r w:rsidR="000A54B4">
              <w:rPr>
                <w:rFonts w:asciiTheme="minorHAnsi" w:hAnsiTheme="minorHAnsi"/>
                <w:noProof/>
                <w:sz w:val="22"/>
                <w:szCs w:val="22"/>
                <w:lang w:eastAsia="en-GB"/>
              </w:rPr>
              <w:tab/>
            </w:r>
            <w:r w:rsidR="000A54B4" w:rsidRPr="00741E40">
              <w:rPr>
                <w:rStyle w:val="Hyperlink"/>
                <w:noProof/>
              </w:rPr>
              <w:t>Scope</w:t>
            </w:r>
            <w:r w:rsidR="000A54B4">
              <w:rPr>
                <w:noProof/>
                <w:webHidden/>
              </w:rPr>
              <w:tab/>
            </w:r>
            <w:r w:rsidR="000A54B4">
              <w:rPr>
                <w:noProof/>
                <w:webHidden/>
              </w:rPr>
              <w:fldChar w:fldCharType="begin"/>
            </w:r>
            <w:r w:rsidR="000A54B4">
              <w:rPr>
                <w:noProof/>
                <w:webHidden/>
              </w:rPr>
              <w:instrText xml:space="preserve"> PAGEREF _Toc44605648 \h </w:instrText>
            </w:r>
            <w:r w:rsidR="000A54B4">
              <w:rPr>
                <w:noProof/>
                <w:webHidden/>
              </w:rPr>
            </w:r>
            <w:r w:rsidR="000A54B4">
              <w:rPr>
                <w:noProof/>
                <w:webHidden/>
              </w:rPr>
              <w:fldChar w:fldCharType="separate"/>
            </w:r>
            <w:r w:rsidR="000A54B4">
              <w:rPr>
                <w:noProof/>
                <w:webHidden/>
              </w:rPr>
              <w:t>5</w:t>
            </w:r>
            <w:r w:rsidR="000A54B4">
              <w:rPr>
                <w:noProof/>
                <w:webHidden/>
              </w:rPr>
              <w:fldChar w:fldCharType="end"/>
            </w:r>
          </w:hyperlink>
        </w:p>
        <w:p w14:paraId="303A7BEF" w14:textId="7B51503C" w:rsidR="000A54B4" w:rsidRDefault="00513D1A">
          <w:pPr>
            <w:pStyle w:val="TOC2"/>
            <w:tabs>
              <w:tab w:val="left" w:pos="880"/>
              <w:tab w:val="right" w:leader="dot" w:pos="9054"/>
            </w:tabs>
            <w:rPr>
              <w:rFonts w:asciiTheme="minorHAnsi" w:hAnsiTheme="minorHAnsi"/>
              <w:noProof/>
              <w:sz w:val="22"/>
              <w:szCs w:val="22"/>
              <w:lang w:eastAsia="en-GB"/>
            </w:rPr>
          </w:pPr>
          <w:hyperlink w:anchor="_Toc44605649" w:history="1">
            <w:r w:rsidR="000A54B4" w:rsidRPr="00741E40">
              <w:rPr>
                <w:rStyle w:val="Hyperlink"/>
                <w:noProof/>
              </w:rPr>
              <w:t>2.4.</w:t>
            </w:r>
            <w:r w:rsidR="000A54B4">
              <w:rPr>
                <w:rFonts w:asciiTheme="minorHAnsi" w:hAnsiTheme="minorHAnsi"/>
                <w:noProof/>
                <w:sz w:val="22"/>
                <w:szCs w:val="22"/>
                <w:lang w:eastAsia="en-GB"/>
              </w:rPr>
              <w:tab/>
            </w:r>
            <w:r w:rsidR="000A54B4" w:rsidRPr="00741E40">
              <w:rPr>
                <w:rStyle w:val="Hyperlink"/>
                <w:noProof/>
              </w:rPr>
              <w:t>Our Policy</w:t>
            </w:r>
            <w:r w:rsidR="000A54B4">
              <w:rPr>
                <w:noProof/>
                <w:webHidden/>
              </w:rPr>
              <w:tab/>
            </w:r>
            <w:r w:rsidR="000A54B4">
              <w:rPr>
                <w:noProof/>
                <w:webHidden/>
              </w:rPr>
              <w:fldChar w:fldCharType="begin"/>
            </w:r>
            <w:r w:rsidR="000A54B4">
              <w:rPr>
                <w:noProof/>
                <w:webHidden/>
              </w:rPr>
              <w:instrText xml:space="preserve"> PAGEREF _Toc44605649 \h </w:instrText>
            </w:r>
            <w:r w:rsidR="000A54B4">
              <w:rPr>
                <w:noProof/>
                <w:webHidden/>
              </w:rPr>
            </w:r>
            <w:r w:rsidR="000A54B4">
              <w:rPr>
                <w:noProof/>
                <w:webHidden/>
              </w:rPr>
              <w:fldChar w:fldCharType="separate"/>
            </w:r>
            <w:r w:rsidR="000A54B4">
              <w:rPr>
                <w:noProof/>
                <w:webHidden/>
              </w:rPr>
              <w:t>5</w:t>
            </w:r>
            <w:r w:rsidR="000A54B4">
              <w:rPr>
                <w:noProof/>
                <w:webHidden/>
              </w:rPr>
              <w:fldChar w:fldCharType="end"/>
            </w:r>
          </w:hyperlink>
        </w:p>
        <w:p w14:paraId="4EB15C5C" w14:textId="38A8C790" w:rsidR="000A54B4" w:rsidRDefault="00513D1A">
          <w:pPr>
            <w:pStyle w:val="TOC1"/>
            <w:tabs>
              <w:tab w:val="left" w:pos="440"/>
              <w:tab w:val="right" w:leader="dot" w:pos="9054"/>
            </w:tabs>
            <w:rPr>
              <w:rFonts w:asciiTheme="minorHAnsi" w:hAnsiTheme="minorHAnsi"/>
              <w:noProof/>
              <w:sz w:val="22"/>
              <w:szCs w:val="22"/>
              <w:lang w:eastAsia="en-GB"/>
            </w:rPr>
          </w:pPr>
          <w:hyperlink w:anchor="_Toc44605650" w:history="1">
            <w:r w:rsidR="000A54B4" w:rsidRPr="00741E40">
              <w:rPr>
                <w:rStyle w:val="Hyperlink"/>
                <w:noProof/>
              </w:rPr>
              <w:t>3.</w:t>
            </w:r>
            <w:r w:rsidR="000A54B4">
              <w:rPr>
                <w:rFonts w:asciiTheme="minorHAnsi" w:hAnsiTheme="minorHAnsi"/>
                <w:noProof/>
                <w:sz w:val="22"/>
                <w:szCs w:val="22"/>
                <w:lang w:eastAsia="en-GB"/>
              </w:rPr>
              <w:tab/>
            </w:r>
            <w:r w:rsidR="000A54B4" w:rsidRPr="00741E40">
              <w:rPr>
                <w:rStyle w:val="Hyperlink"/>
                <w:noProof/>
              </w:rPr>
              <w:t>Safeguarding Roles and Responsibilities</w:t>
            </w:r>
            <w:r w:rsidR="000A54B4">
              <w:rPr>
                <w:noProof/>
                <w:webHidden/>
              </w:rPr>
              <w:tab/>
            </w:r>
            <w:r w:rsidR="000A54B4">
              <w:rPr>
                <w:noProof/>
                <w:webHidden/>
              </w:rPr>
              <w:fldChar w:fldCharType="begin"/>
            </w:r>
            <w:r w:rsidR="000A54B4">
              <w:rPr>
                <w:noProof/>
                <w:webHidden/>
              </w:rPr>
              <w:instrText xml:space="preserve"> PAGEREF _Toc44605650 \h </w:instrText>
            </w:r>
            <w:r w:rsidR="000A54B4">
              <w:rPr>
                <w:noProof/>
                <w:webHidden/>
              </w:rPr>
            </w:r>
            <w:r w:rsidR="000A54B4">
              <w:rPr>
                <w:noProof/>
                <w:webHidden/>
              </w:rPr>
              <w:fldChar w:fldCharType="separate"/>
            </w:r>
            <w:r w:rsidR="000A54B4">
              <w:rPr>
                <w:noProof/>
                <w:webHidden/>
              </w:rPr>
              <w:t>6</w:t>
            </w:r>
            <w:r w:rsidR="000A54B4">
              <w:rPr>
                <w:noProof/>
                <w:webHidden/>
              </w:rPr>
              <w:fldChar w:fldCharType="end"/>
            </w:r>
          </w:hyperlink>
        </w:p>
        <w:p w14:paraId="05311BC7" w14:textId="197B808C" w:rsidR="000A54B4" w:rsidRDefault="00513D1A">
          <w:pPr>
            <w:pStyle w:val="TOC2"/>
            <w:tabs>
              <w:tab w:val="left" w:pos="880"/>
              <w:tab w:val="right" w:leader="dot" w:pos="9054"/>
            </w:tabs>
            <w:rPr>
              <w:rFonts w:asciiTheme="minorHAnsi" w:hAnsiTheme="minorHAnsi"/>
              <w:noProof/>
              <w:sz w:val="22"/>
              <w:szCs w:val="22"/>
              <w:lang w:eastAsia="en-GB"/>
            </w:rPr>
          </w:pPr>
          <w:hyperlink w:anchor="_Toc44605651" w:history="1">
            <w:r w:rsidR="000A54B4" w:rsidRPr="00741E40">
              <w:rPr>
                <w:rStyle w:val="Hyperlink"/>
                <w:noProof/>
              </w:rPr>
              <w:t>3.1.</w:t>
            </w:r>
            <w:r w:rsidR="000A54B4">
              <w:rPr>
                <w:rFonts w:asciiTheme="minorHAnsi" w:hAnsiTheme="minorHAnsi"/>
                <w:noProof/>
                <w:sz w:val="22"/>
                <w:szCs w:val="22"/>
                <w:lang w:eastAsia="en-GB"/>
              </w:rPr>
              <w:tab/>
            </w:r>
            <w:r w:rsidR="000A54B4" w:rsidRPr="00741E40">
              <w:rPr>
                <w:rStyle w:val="Hyperlink"/>
                <w:noProof/>
              </w:rPr>
              <w:t>All staff, volunteers and governors have responsibility for the following:</w:t>
            </w:r>
            <w:r w:rsidR="000A54B4">
              <w:rPr>
                <w:noProof/>
                <w:webHidden/>
              </w:rPr>
              <w:tab/>
            </w:r>
            <w:r w:rsidR="000A54B4">
              <w:rPr>
                <w:noProof/>
                <w:webHidden/>
              </w:rPr>
              <w:fldChar w:fldCharType="begin"/>
            </w:r>
            <w:r w:rsidR="000A54B4">
              <w:rPr>
                <w:noProof/>
                <w:webHidden/>
              </w:rPr>
              <w:instrText xml:space="preserve"> PAGEREF _Toc44605651 \h </w:instrText>
            </w:r>
            <w:r w:rsidR="000A54B4">
              <w:rPr>
                <w:noProof/>
                <w:webHidden/>
              </w:rPr>
            </w:r>
            <w:r w:rsidR="000A54B4">
              <w:rPr>
                <w:noProof/>
                <w:webHidden/>
              </w:rPr>
              <w:fldChar w:fldCharType="separate"/>
            </w:r>
            <w:r w:rsidR="000A54B4">
              <w:rPr>
                <w:noProof/>
                <w:webHidden/>
              </w:rPr>
              <w:t>6</w:t>
            </w:r>
            <w:r w:rsidR="000A54B4">
              <w:rPr>
                <w:noProof/>
                <w:webHidden/>
              </w:rPr>
              <w:fldChar w:fldCharType="end"/>
            </w:r>
          </w:hyperlink>
        </w:p>
        <w:p w14:paraId="4803596A" w14:textId="479457F3" w:rsidR="000A54B4" w:rsidRDefault="00513D1A">
          <w:pPr>
            <w:pStyle w:val="TOC2"/>
            <w:tabs>
              <w:tab w:val="left" w:pos="880"/>
              <w:tab w:val="right" w:leader="dot" w:pos="9054"/>
            </w:tabs>
            <w:rPr>
              <w:rFonts w:asciiTheme="minorHAnsi" w:hAnsiTheme="minorHAnsi"/>
              <w:noProof/>
              <w:sz w:val="22"/>
              <w:szCs w:val="22"/>
              <w:lang w:eastAsia="en-GB"/>
            </w:rPr>
          </w:pPr>
          <w:hyperlink w:anchor="_Toc44605652" w:history="1">
            <w:r w:rsidR="000A54B4" w:rsidRPr="00741E40">
              <w:rPr>
                <w:rStyle w:val="Hyperlink"/>
                <w:noProof/>
              </w:rPr>
              <w:t>3.2.</w:t>
            </w:r>
            <w:r w:rsidR="000A54B4">
              <w:rPr>
                <w:rFonts w:asciiTheme="minorHAnsi" w:hAnsiTheme="minorHAnsi"/>
                <w:noProof/>
                <w:sz w:val="22"/>
                <w:szCs w:val="22"/>
                <w:lang w:eastAsia="en-GB"/>
              </w:rPr>
              <w:tab/>
            </w:r>
            <w:r w:rsidR="000A54B4" w:rsidRPr="00741E40">
              <w:rPr>
                <w:rStyle w:val="Hyperlink"/>
                <w:noProof/>
              </w:rPr>
              <w:t>All academy staff are responsible for:</w:t>
            </w:r>
            <w:r w:rsidR="000A54B4">
              <w:rPr>
                <w:noProof/>
                <w:webHidden/>
              </w:rPr>
              <w:tab/>
            </w:r>
            <w:r w:rsidR="000A54B4">
              <w:rPr>
                <w:noProof/>
                <w:webHidden/>
              </w:rPr>
              <w:fldChar w:fldCharType="begin"/>
            </w:r>
            <w:r w:rsidR="000A54B4">
              <w:rPr>
                <w:noProof/>
                <w:webHidden/>
              </w:rPr>
              <w:instrText xml:space="preserve"> PAGEREF _Toc44605652 \h </w:instrText>
            </w:r>
            <w:r w:rsidR="000A54B4">
              <w:rPr>
                <w:noProof/>
                <w:webHidden/>
              </w:rPr>
            </w:r>
            <w:r w:rsidR="000A54B4">
              <w:rPr>
                <w:noProof/>
                <w:webHidden/>
              </w:rPr>
              <w:fldChar w:fldCharType="separate"/>
            </w:r>
            <w:r w:rsidR="000A54B4">
              <w:rPr>
                <w:noProof/>
                <w:webHidden/>
              </w:rPr>
              <w:t>6</w:t>
            </w:r>
            <w:r w:rsidR="000A54B4">
              <w:rPr>
                <w:noProof/>
                <w:webHidden/>
              </w:rPr>
              <w:fldChar w:fldCharType="end"/>
            </w:r>
          </w:hyperlink>
        </w:p>
        <w:p w14:paraId="438A1338" w14:textId="6F70880C" w:rsidR="000A54B4" w:rsidRDefault="00513D1A">
          <w:pPr>
            <w:pStyle w:val="TOC2"/>
            <w:tabs>
              <w:tab w:val="left" w:pos="880"/>
              <w:tab w:val="right" w:leader="dot" w:pos="9054"/>
            </w:tabs>
            <w:rPr>
              <w:rFonts w:asciiTheme="minorHAnsi" w:hAnsiTheme="minorHAnsi"/>
              <w:noProof/>
              <w:sz w:val="22"/>
              <w:szCs w:val="22"/>
              <w:lang w:eastAsia="en-GB"/>
            </w:rPr>
          </w:pPr>
          <w:hyperlink w:anchor="_Toc44605653" w:history="1">
            <w:r w:rsidR="000A54B4" w:rsidRPr="00741E40">
              <w:rPr>
                <w:rStyle w:val="Hyperlink"/>
                <w:noProof/>
              </w:rPr>
              <w:t>3.3.</w:t>
            </w:r>
            <w:r w:rsidR="000A54B4">
              <w:rPr>
                <w:rFonts w:asciiTheme="minorHAnsi" w:hAnsiTheme="minorHAnsi"/>
                <w:noProof/>
                <w:sz w:val="22"/>
                <w:szCs w:val="22"/>
                <w:lang w:eastAsia="en-GB"/>
              </w:rPr>
              <w:tab/>
            </w:r>
            <w:r w:rsidR="000A54B4" w:rsidRPr="00741E40">
              <w:rPr>
                <w:rStyle w:val="Hyperlink"/>
                <w:noProof/>
              </w:rPr>
              <w:t>Governors and academy leadership are responsible for:</w:t>
            </w:r>
            <w:r w:rsidR="000A54B4">
              <w:rPr>
                <w:noProof/>
                <w:webHidden/>
              </w:rPr>
              <w:tab/>
            </w:r>
            <w:r w:rsidR="000A54B4">
              <w:rPr>
                <w:noProof/>
                <w:webHidden/>
              </w:rPr>
              <w:fldChar w:fldCharType="begin"/>
            </w:r>
            <w:r w:rsidR="000A54B4">
              <w:rPr>
                <w:noProof/>
                <w:webHidden/>
              </w:rPr>
              <w:instrText xml:space="preserve"> PAGEREF _Toc44605653 \h </w:instrText>
            </w:r>
            <w:r w:rsidR="000A54B4">
              <w:rPr>
                <w:noProof/>
                <w:webHidden/>
              </w:rPr>
            </w:r>
            <w:r w:rsidR="000A54B4">
              <w:rPr>
                <w:noProof/>
                <w:webHidden/>
              </w:rPr>
              <w:fldChar w:fldCharType="separate"/>
            </w:r>
            <w:r w:rsidR="000A54B4">
              <w:rPr>
                <w:noProof/>
                <w:webHidden/>
              </w:rPr>
              <w:t>7</w:t>
            </w:r>
            <w:r w:rsidR="000A54B4">
              <w:rPr>
                <w:noProof/>
                <w:webHidden/>
              </w:rPr>
              <w:fldChar w:fldCharType="end"/>
            </w:r>
          </w:hyperlink>
        </w:p>
        <w:p w14:paraId="231031C6" w14:textId="3CBBD8C5" w:rsidR="000A54B4" w:rsidRDefault="00513D1A">
          <w:pPr>
            <w:pStyle w:val="TOC2"/>
            <w:tabs>
              <w:tab w:val="left" w:pos="880"/>
              <w:tab w:val="right" w:leader="dot" w:pos="9054"/>
            </w:tabs>
            <w:rPr>
              <w:rFonts w:asciiTheme="minorHAnsi" w:hAnsiTheme="minorHAnsi"/>
              <w:noProof/>
              <w:sz w:val="22"/>
              <w:szCs w:val="22"/>
              <w:lang w:eastAsia="en-GB"/>
            </w:rPr>
          </w:pPr>
          <w:hyperlink w:anchor="_Toc44605654" w:history="1">
            <w:r w:rsidR="000A54B4" w:rsidRPr="00741E40">
              <w:rPr>
                <w:rStyle w:val="Hyperlink"/>
                <w:noProof/>
              </w:rPr>
              <w:t>3.4.</w:t>
            </w:r>
            <w:r w:rsidR="000A54B4">
              <w:rPr>
                <w:rFonts w:asciiTheme="minorHAnsi" w:hAnsiTheme="minorHAnsi"/>
                <w:noProof/>
                <w:sz w:val="22"/>
                <w:szCs w:val="22"/>
                <w:lang w:eastAsia="en-GB"/>
              </w:rPr>
              <w:tab/>
            </w:r>
            <w:r w:rsidR="000A54B4" w:rsidRPr="00741E40">
              <w:rPr>
                <w:rStyle w:val="Hyperlink"/>
                <w:noProof/>
              </w:rPr>
              <w:t>The Designated Safeguarding Lead is responsible for:</w:t>
            </w:r>
            <w:r w:rsidR="000A54B4">
              <w:rPr>
                <w:noProof/>
                <w:webHidden/>
              </w:rPr>
              <w:tab/>
            </w:r>
            <w:r w:rsidR="000A54B4">
              <w:rPr>
                <w:noProof/>
                <w:webHidden/>
              </w:rPr>
              <w:fldChar w:fldCharType="begin"/>
            </w:r>
            <w:r w:rsidR="000A54B4">
              <w:rPr>
                <w:noProof/>
                <w:webHidden/>
              </w:rPr>
              <w:instrText xml:space="preserve"> PAGEREF _Toc44605654 \h </w:instrText>
            </w:r>
            <w:r w:rsidR="000A54B4">
              <w:rPr>
                <w:noProof/>
                <w:webHidden/>
              </w:rPr>
            </w:r>
            <w:r w:rsidR="000A54B4">
              <w:rPr>
                <w:noProof/>
                <w:webHidden/>
              </w:rPr>
              <w:fldChar w:fldCharType="separate"/>
            </w:r>
            <w:r w:rsidR="000A54B4">
              <w:rPr>
                <w:noProof/>
                <w:webHidden/>
              </w:rPr>
              <w:t>7</w:t>
            </w:r>
            <w:r w:rsidR="000A54B4">
              <w:rPr>
                <w:noProof/>
                <w:webHidden/>
              </w:rPr>
              <w:fldChar w:fldCharType="end"/>
            </w:r>
          </w:hyperlink>
        </w:p>
        <w:p w14:paraId="3F523805" w14:textId="61AB12CE" w:rsidR="000A54B4" w:rsidRDefault="00513D1A">
          <w:pPr>
            <w:pStyle w:val="TOC1"/>
            <w:tabs>
              <w:tab w:val="left" w:pos="440"/>
              <w:tab w:val="right" w:leader="dot" w:pos="9054"/>
            </w:tabs>
            <w:rPr>
              <w:rFonts w:asciiTheme="minorHAnsi" w:hAnsiTheme="minorHAnsi"/>
              <w:noProof/>
              <w:sz w:val="22"/>
              <w:szCs w:val="22"/>
              <w:lang w:eastAsia="en-GB"/>
            </w:rPr>
          </w:pPr>
          <w:hyperlink w:anchor="_Toc44605655" w:history="1">
            <w:r w:rsidR="000A54B4" w:rsidRPr="00741E40">
              <w:rPr>
                <w:rStyle w:val="Hyperlink"/>
                <w:noProof/>
              </w:rPr>
              <w:t>4.</w:t>
            </w:r>
            <w:r w:rsidR="000A54B4">
              <w:rPr>
                <w:rFonts w:asciiTheme="minorHAnsi" w:hAnsiTheme="minorHAnsi"/>
                <w:noProof/>
                <w:sz w:val="22"/>
                <w:szCs w:val="22"/>
                <w:lang w:eastAsia="en-GB"/>
              </w:rPr>
              <w:tab/>
            </w:r>
            <w:r w:rsidR="000A54B4" w:rsidRPr="00741E40">
              <w:rPr>
                <w:rStyle w:val="Hyperlink"/>
                <w:noProof/>
              </w:rPr>
              <w:t>Safeguarding Processes and Procedures</w:t>
            </w:r>
            <w:r w:rsidR="000A54B4">
              <w:rPr>
                <w:noProof/>
                <w:webHidden/>
              </w:rPr>
              <w:tab/>
            </w:r>
            <w:r w:rsidR="000A54B4">
              <w:rPr>
                <w:noProof/>
                <w:webHidden/>
              </w:rPr>
              <w:fldChar w:fldCharType="begin"/>
            </w:r>
            <w:r w:rsidR="000A54B4">
              <w:rPr>
                <w:noProof/>
                <w:webHidden/>
              </w:rPr>
              <w:instrText xml:space="preserve"> PAGEREF _Toc44605655 \h </w:instrText>
            </w:r>
            <w:r w:rsidR="000A54B4">
              <w:rPr>
                <w:noProof/>
                <w:webHidden/>
              </w:rPr>
            </w:r>
            <w:r w:rsidR="000A54B4">
              <w:rPr>
                <w:noProof/>
                <w:webHidden/>
              </w:rPr>
              <w:fldChar w:fldCharType="separate"/>
            </w:r>
            <w:r w:rsidR="000A54B4">
              <w:rPr>
                <w:noProof/>
                <w:webHidden/>
              </w:rPr>
              <w:t>9</w:t>
            </w:r>
            <w:r w:rsidR="000A54B4">
              <w:rPr>
                <w:noProof/>
                <w:webHidden/>
              </w:rPr>
              <w:fldChar w:fldCharType="end"/>
            </w:r>
          </w:hyperlink>
        </w:p>
        <w:p w14:paraId="503BEF68" w14:textId="78A562CB" w:rsidR="000A54B4" w:rsidRDefault="00513D1A">
          <w:pPr>
            <w:pStyle w:val="TOC2"/>
            <w:tabs>
              <w:tab w:val="left" w:pos="880"/>
              <w:tab w:val="right" w:leader="dot" w:pos="9054"/>
            </w:tabs>
            <w:rPr>
              <w:rFonts w:asciiTheme="minorHAnsi" w:hAnsiTheme="minorHAnsi"/>
              <w:noProof/>
              <w:sz w:val="22"/>
              <w:szCs w:val="22"/>
              <w:lang w:eastAsia="en-GB"/>
            </w:rPr>
          </w:pPr>
          <w:hyperlink w:anchor="_Toc44605656" w:history="1">
            <w:r w:rsidR="000A54B4" w:rsidRPr="00741E40">
              <w:rPr>
                <w:rStyle w:val="Hyperlink"/>
                <w:noProof/>
              </w:rPr>
              <w:t>4.1.</w:t>
            </w:r>
            <w:r w:rsidR="000A54B4">
              <w:rPr>
                <w:rFonts w:asciiTheme="minorHAnsi" w:hAnsiTheme="minorHAnsi"/>
                <w:noProof/>
                <w:sz w:val="22"/>
                <w:szCs w:val="22"/>
                <w:lang w:eastAsia="en-GB"/>
              </w:rPr>
              <w:tab/>
            </w:r>
            <w:r w:rsidR="000A54B4" w:rsidRPr="00741E40">
              <w:rPr>
                <w:rStyle w:val="Hyperlink"/>
                <w:noProof/>
              </w:rPr>
              <w:t>How to report any concerns</w:t>
            </w:r>
            <w:r w:rsidR="000A54B4">
              <w:rPr>
                <w:noProof/>
                <w:webHidden/>
              </w:rPr>
              <w:tab/>
            </w:r>
            <w:r w:rsidR="000A54B4">
              <w:rPr>
                <w:noProof/>
                <w:webHidden/>
              </w:rPr>
              <w:fldChar w:fldCharType="begin"/>
            </w:r>
            <w:r w:rsidR="000A54B4">
              <w:rPr>
                <w:noProof/>
                <w:webHidden/>
              </w:rPr>
              <w:instrText xml:space="preserve"> PAGEREF _Toc44605656 \h </w:instrText>
            </w:r>
            <w:r w:rsidR="000A54B4">
              <w:rPr>
                <w:noProof/>
                <w:webHidden/>
              </w:rPr>
            </w:r>
            <w:r w:rsidR="000A54B4">
              <w:rPr>
                <w:noProof/>
                <w:webHidden/>
              </w:rPr>
              <w:fldChar w:fldCharType="separate"/>
            </w:r>
            <w:r w:rsidR="000A54B4">
              <w:rPr>
                <w:noProof/>
                <w:webHidden/>
              </w:rPr>
              <w:t>9</w:t>
            </w:r>
            <w:r w:rsidR="000A54B4">
              <w:rPr>
                <w:noProof/>
                <w:webHidden/>
              </w:rPr>
              <w:fldChar w:fldCharType="end"/>
            </w:r>
          </w:hyperlink>
        </w:p>
        <w:p w14:paraId="265C4F96" w14:textId="56B2F704" w:rsidR="000A54B4" w:rsidRDefault="00513D1A">
          <w:pPr>
            <w:pStyle w:val="TOC2"/>
            <w:tabs>
              <w:tab w:val="left" w:pos="880"/>
              <w:tab w:val="right" w:leader="dot" w:pos="9054"/>
            </w:tabs>
            <w:rPr>
              <w:rFonts w:asciiTheme="minorHAnsi" w:hAnsiTheme="minorHAnsi"/>
              <w:noProof/>
              <w:sz w:val="22"/>
              <w:szCs w:val="22"/>
              <w:lang w:eastAsia="en-GB"/>
            </w:rPr>
          </w:pPr>
          <w:hyperlink w:anchor="_Toc44605657" w:history="1">
            <w:r w:rsidR="000A54B4" w:rsidRPr="00741E40">
              <w:rPr>
                <w:rStyle w:val="Hyperlink"/>
                <w:noProof/>
              </w:rPr>
              <w:t>4.2.</w:t>
            </w:r>
            <w:r w:rsidR="000A54B4">
              <w:rPr>
                <w:rFonts w:asciiTheme="minorHAnsi" w:hAnsiTheme="minorHAnsi"/>
                <w:noProof/>
                <w:sz w:val="22"/>
                <w:szCs w:val="22"/>
                <w:lang w:eastAsia="en-GB"/>
              </w:rPr>
              <w:tab/>
            </w:r>
            <w:r w:rsidR="000A54B4" w:rsidRPr="00741E40">
              <w:rPr>
                <w:rStyle w:val="Hyperlink"/>
                <w:noProof/>
              </w:rPr>
              <w:t>Taking Action</w:t>
            </w:r>
            <w:r w:rsidR="000A54B4">
              <w:rPr>
                <w:noProof/>
                <w:webHidden/>
              </w:rPr>
              <w:tab/>
            </w:r>
            <w:r w:rsidR="000A54B4">
              <w:rPr>
                <w:noProof/>
                <w:webHidden/>
              </w:rPr>
              <w:fldChar w:fldCharType="begin"/>
            </w:r>
            <w:r w:rsidR="000A54B4">
              <w:rPr>
                <w:noProof/>
                <w:webHidden/>
              </w:rPr>
              <w:instrText xml:space="preserve"> PAGEREF _Toc44605657 \h </w:instrText>
            </w:r>
            <w:r w:rsidR="000A54B4">
              <w:rPr>
                <w:noProof/>
                <w:webHidden/>
              </w:rPr>
            </w:r>
            <w:r w:rsidR="000A54B4">
              <w:rPr>
                <w:noProof/>
                <w:webHidden/>
              </w:rPr>
              <w:fldChar w:fldCharType="separate"/>
            </w:r>
            <w:r w:rsidR="000A54B4">
              <w:rPr>
                <w:noProof/>
                <w:webHidden/>
              </w:rPr>
              <w:t>10</w:t>
            </w:r>
            <w:r w:rsidR="000A54B4">
              <w:rPr>
                <w:noProof/>
                <w:webHidden/>
              </w:rPr>
              <w:fldChar w:fldCharType="end"/>
            </w:r>
          </w:hyperlink>
        </w:p>
        <w:p w14:paraId="3E65E910" w14:textId="4A3F969A" w:rsidR="000A54B4" w:rsidRDefault="00513D1A">
          <w:pPr>
            <w:pStyle w:val="TOC2"/>
            <w:tabs>
              <w:tab w:val="left" w:pos="880"/>
              <w:tab w:val="right" w:leader="dot" w:pos="9054"/>
            </w:tabs>
            <w:rPr>
              <w:rFonts w:asciiTheme="minorHAnsi" w:hAnsiTheme="minorHAnsi"/>
              <w:noProof/>
              <w:sz w:val="22"/>
              <w:szCs w:val="22"/>
              <w:lang w:eastAsia="en-GB"/>
            </w:rPr>
          </w:pPr>
          <w:hyperlink w:anchor="_Toc44605658" w:history="1">
            <w:r w:rsidR="000A54B4" w:rsidRPr="00741E40">
              <w:rPr>
                <w:rStyle w:val="Hyperlink"/>
                <w:noProof/>
              </w:rPr>
              <w:t>4.3.</w:t>
            </w:r>
            <w:r w:rsidR="000A54B4">
              <w:rPr>
                <w:rFonts w:asciiTheme="minorHAnsi" w:hAnsiTheme="minorHAnsi"/>
                <w:noProof/>
                <w:sz w:val="22"/>
                <w:szCs w:val="22"/>
                <w:lang w:eastAsia="en-GB"/>
              </w:rPr>
              <w:tab/>
            </w:r>
            <w:r w:rsidR="000A54B4" w:rsidRPr="00741E40">
              <w:rPr>
                <w:rStyle w:val="Hyperlink"/>
                <w:noProof/>
              </w:rPr>
              <w:t>Student disclosure of abuse, neglect or radicalisation</w:t>
            </w:r>
            <w:r w:rsidR="000A54B4">
              <w:rPr>
                <w:noProof/>
                <w:webHidden/>
              </w:rPr>
              <w:tab/>
            </w:r>
            <w:r w:rsidR="000A54B4">
              <w:rPr>
                <w:noProof/>
                <w:webHidden/>
              </w:rPr>
              <w:fldChar w:fldCharType="begin"/>
            </w:r>
            <w:r w:rsidR="000A54B4">
              <w:rPr>
                <w:noProof/>
                <w:webHidden/>
              </w:rPr>
              <w:instrText xml:space="preserve"> PAGEREF _Toc44605658 \h </w:instrText>
            </w:r>
            <w:r w:rsidR="000A54B4">
              <w:rPr>
                <w:noProof/>
                <w:webHidden/>
              </w:rPr>
            </w:r>
            <w:r w:rsidR="000A54B4">
              <w:rPr>
                <w:noProof/>
                <w:webHidden/>
              </w:rPr>
              <w:fldChar w:fldCharType="separate"/>
            </w:r>
            <w:r w:rsidR="000A54B4">
              <w:rPr>
                <w:noProof/>
                <w:webHidden/>
              </w:rPr>
              <w:t>10</w:t>
            </w:r>
            <w:r w:rsidR="000A54B4">
              <w:rPr>
                <w:noProof/>
                <w:webHidden/>
              </w:rPr>
              <w:fldChar w:fldCharType="end"/>
            </w:r>
          </w:hyperlink>
        </w:p>
        <w:p w14:paraId="66AACDCC" w14:textId="7A991862" w:rsidR="000A54B4" w:rsidRDefault="00513D1A">
          <w:pPr>
            <w:pStyle w:val="TOC2"/>
            <w:tabs>
              <w:tab w:val="left" w:pos="880"/>
              <w:tab w:val="right" w:leader="dot" w:pos="9054"/>
            </w:tabs>
            <w:rPr>
              <w:rFonts w:asciiTheme="minorHAnsi" w:hAnsiTheme="minorHAnsi"/>
              <w:noProof/>
              <w:sz w:val="22"/>
              <w:szCs w:val="22"/>
              <w:lang w:eastAsia="en-GB"/>
            </w:rPr>
          </w:pPr>
          <w:hyperlink w:anchor="_Toc44605659" w:history="1">
            <w:r w:rsidR="000A54B4" w:rsidRPr="00741E40">
              <w:rPr>
                <w:rStyle w:val="Hyperlink"/>
                <w:noProof/>
              </w:rPr>
              <w:t>4.4.</w:t>
            </w:r>
            <w:r w:rsidR="000A54B4">
              <w:rPr>
                <w:rFonts w:asciiTheme="minorHAnsi" w:hAnsiTheme="minorHAnsi"/>
                <w:noProof/>
                <w:sz w:val="22"/>
                <w:szCs w:val="22"/>
                <w:lang w:eastAsia="en-GB"/>
              </w:rPr>
              <w:tab/>
            </w:r>
            <w:r w:rsidR="000A54B4" w:rsidRPr="00741E40">
              <w:rPr>
                <w:rStyle w:val="Hyperlink"/>
                <w:noProof/>
              </w:rPr>
              <w:t>Suspecting that a student is at risk of harm</w:t>
            </w:r>
            <w:r w:rsidR="000A54B4">
              <w:rPr>
                <w:noProof/>
                <w:webHidden/>
              </w:rPr>
              <w:tab/>
            </w:r>
            <w:r w:rsidR="000A54B4">
              <w:rPr>
                <w:noProof/>
                <w:webHidden/>
              </w:rPr>
              <w:fldChar w:fldCharType="begin"/>
            </w:r>
            <w:r w:rsidR="000A54B4">
              <w:rPr>
                <w:noProof/>
                <w:webHidden/>
              </w:rPr>
              <w:instrText xml:space="preserve"> PAGEREF _Toc44605659 \h </w:instrText>
            </w:r>
            <w:r w:rsidR="000A54B4">
              <w:rPr>
                <w:noProof/>
                <w:webHidden/>
              </w:rPr>
            </w:r>
            <w:r w:rsidR="000A54B4">
              <w:rPr>
                <w:noProof/>
                <w:webHidden/>
              </w:rPr>
              <w:fldChar w:fldCharType="separate"/>
            </w:r>
            <w:r w:rsidR="000A54B4">
              <w:rPr>
                <w:noProof/>
                <w:webHidden/>
              </w:rPr>
              <w:t>10</w:t>
            </w:r>
            <w:r w:rsidR="000A54B4">
              <w:rPr>
                <w:noProof/>
                <w:webHidden/>
              </w:rPr>
              <w:fldChar w:fldCharType="end"/>
            </w:r>
          </w:hyperlink>
        </w:p>
        <w:p w14:paraId="41A5F3C9" w14:textId="220B8521" w:rsidR="000A54B4" w:rsidRDefault="00513D1A">
          <w:pPr>
            <w:pStyle w:val="TOC2"/>
            <w:tabs>
              <w:tab w:val="left" w:pos="880"/>
              <w:tab w:val="right" w:leader="dot" w:pos="9054"/>
            </w:tabs>
            <w:rPr>
              <w:rFonts w:asciiTheme="minorHAnsi" w:hAnsiTheme="minorHAnsi"/>
              <w:noProof/>
              <w:sz w:val="22"/>
              <w:szCs w:val="22"/>
              <w:lang w:eastAsia="en-GB"/>
            </w:rPr>
          </w:pPr>
          <w:hyperlink w:anchor="_Toc44605660" w:history="1">
            <w:r w:rsidR="000A54B4" w:rsidRPr="00741E40">
              <w:rPr>
                <w:rStyle w:val="Hyperlink"/>
                <w:noProof/>
              </w:rPr>
              <w:t>4.5.</w:t>
            </w:r>
            <w:r w:rsidR="000A54B4">
              <w:rPr>
                <w:rFonts w:asciiTheme="minorHAnsi" w:hAnsiTheme="minorHAnsi"/>
                <w:noProof/>
                <w:sz w:val="22"/>
                <w:szCs w:val="22"/>
                <w:lang w:eastAsia="en-GB"/>
              </w:rPr>
              <w:tab/>
            </w:r>
            <w:r w:rsidR="000A54B4" w:rsidRPr="00741E40">
              <w:rPr>
                <w:rStyle w:val="Hyperlink"/>
                <w:noProof/>
              </w:rPr>
              <w:t>Notifying parents</w:t>
            </w:r>
            <w:r w:rsidR="000A54B4">
              <w:rPr>
                <w:noProof/>
                <w:webHidden/>
              </w:rPr>
              <w:tab/>
            </w:r>
            <w:r w:rsidR="000A54B4">
              <w:rPr>
                <w:noProof/>
                <w:webHidden/>
              </w:rPr>
              <w:fldChar w:fldCharType="begin"/>
            </w:r>
            <w:r w:rsidR="000A54B4">
              <w:rPr>
                <w:noProof/>
                <w:webHidden/>
              </w:rPr>
              <w:instrText xml:space="preserve"> PAGEREF _Toc44605660 \h </w:instrText>
            </w:r>
            <w:r w:rsidR="000A54B4">
              <w:rPr>
                <w:noProof/>
                <w:webHidden/>
              </w:rPr>
            </w:r>
            <w:r w:rsidR="000A54B4">
              <w:rPr>
                <w:noProof/>
                <w:webHidden/>
              </w:rPr>
              <w:fldChar w:fldCharType="separate"/>
            </w:r>
            <w:r w:rsidR="000A54B4">
              <w:rPr>
                <w:noProof/>
                <w:webHidden/>
              </w:rPr>
              <w:t>11</w:t>
            </w:r>
            <w:r w:rsidR="000A54B4">
              <w:rPr>
                <w:noProof/>
                <w:webHidden/>
              </w:rPr>
              <w:fldChar w:fldCharType="end"/>
            </w:r>
          </w:hyperlink>
        </w:p>
        <w:p w14:paraId="16863658" w14:textId="7570D641" w:rsidR="000A54B4" w:rsidRDefault="00513D1A">
          <w:pPr>
            <w:pStyle w:val="TOC2"/>
            <w:tabs>
              <w:tab w:val="left" w:pos="880"/>
              <w:tab w:val="right" w:leader="dot" w:pos="9054"/>
            </w:tabs>
            <w:rPr>
              <w:rFonts w:asciiTheme="minorHAnsi" w:hAnsiTheme="minorHAnsi"/>
              <w:noProof/>
              <w:sz w:val="22"/>
              <w:szCs w:val="22"/>
              <w:lang w:eastAsia="en-GB"/>
            </w:rPr>
          </w:pPr>
          <w:hyperlink w:anchor="_Toc44605661" w:history="1">
            <w:r w:rsidR="000A54B4" w:rsidRPr="00741E40">
              <w:rPr>
                <w:rStyle w:val="Hyperlink"/>
                <w:noProof/>
              </w:rPr>
              <w:t>4.6.</w:t>
            </w:r>
            <w:r w:rsidR="000A54B4">
              <w:rPr>
                <w:rFonts w:asciiTheme="minorHAnsi" w:hAnsiTheme="minorHAnsi"/>
                <w:noProof/>
                <w:sz w:val="22"/>
                <w:szCs w:val="22"/>
                <w:lang w:eastAsia="en-GB"/>
              </w:rPr>
              <w:tab/>
            </w:r>
            <w:r w:rsidR="000A54B4" w:rsidRPr="00741E40">
              <w:rPr>
                <w:rStyle w:val="Hyperlink"/>
                <w:noProof/>
              </w:rPr>
              <w:t>Referral to Children’s Social Care</w:t>
            </w:r>
            <w:r w:rsidR="000A54B4">
              <w:rPr>
                <w:noProof/>
                <w:webHidden/>
              </w:rPr>
              <w:tab/>
            </w:r>
            <w:r w:rsidR="000A54B4">
              <w:rPr>
                <w:noProof/>
                <w:webHidden/>
              </w:rPr>
              <w:fldChar w:fldCharType="begin"/>
            </w:r>
            <w:r w:rsidR="000A54B4">
              <w:rPr>
                <w:noProof/>
                <w:webHidden/>
              </w:rPr>
              <w:instrText xml:space="preserve"> PAGEREF _Toc44605661 \h </w:instrText>
            </w:r>
            <w:r w:rsidR="000A54B4">
              <w:rPr>
                <w:noProof/>
                <w:webHidden/>
              </w:rPr>
            </w:r>
            <w:r w:rsidR="000A54B4">
              <w:rPr>
                <w:noProof/>
                <w:webHidden/>
              </w:rPr>
              <w:fldChar w:fldCharType="separate"/>
            </w:r>
            <w:r w:rsidR="000A54B4">
              <w:rPr>
                <w:noProof/>
                <w:webHidden/>
              </w:rPr>
              <w:t>11</w:t>
            </w:r>
            <w:r w:rsidR="000A54B4">
              <w:rPr>
                <w:noProof/>
                <w:webHidden/>
              </w:rPr>
              <w:fldChar w:fldCharType="end"/>
            </w:r>
          </w:hyperlink>
        </w:p>
        <w:p w14:paraId="35DF9D05" w14:textId="7BD7C24D" w:rsidR="000A54B4" w:rsidRDefault="00513D1A">
          <w:pPr>
            <w:pStyle w:val="TOC2"/>
            <w:tabs>
              <w:tab w:val="left" w:pos="880"/>
              <w:tab w:val="right" w:leader="dot" w:pos="9054"/>
            </w:tabs>
            <w:rPr>
              <w:rFonts w:asciiTheme="minorHAnsi" w:hAnsiTheme="minorHAnsi"/>
              <w:noProof/>
              <w:sz w:val="22"/>
              <w:szCs w:val="22"/>
              <w:lang w:eastAsia="en-GB"/>
            </w:rPr>
          </w:pPr>
          <w:hyperlink w:anchor="_Toc44605662" w:history="1">
            <w:r w:rsidR="000A54B4" w:rsidRPr="00741E40">
              <w:rPr>
                <w:rStyle w:val="Hyperlink"/>
                <w:noProof/>
              </w:rPr>
              <w:t>4.7.</w:t>
            </w:r>
            <w:r w:rsidR="000A54B4">
              <w:rPr>
                <w:rFonts w:asciiTheme="minorHAnsi" w:hAnsiTheme="minorHAnsi"/>
                <w:noProof/>
                <w:sz w:val="22"/>
                <w:szCs w:val="22"/>
                <w:lang w:eastAsia="en-GB"/>
              </w:rPr>
              <w:tab/>
            </w:r>
            <w:r w:rsidR="000A54B4" w:rsidRPr="00741E40">
              <w:rPr>
                <w:rStyle w:val="Hyperlink"/>
                <w:noProof/>
              </w:rPr>
              <w:t>Private Fostering</w:t>
            </w:r>
            <w:r w:rsidR="000A54B4">
              <w:rPr>
                <w:noProof/>
                <w:webHidden/>
              </w:rPr>
              <w:tab/>
            </w:r>
            <w:r w:rsidR="000A54B4">
              <w:rPr>
                <w:noProof/>
                <w:webHidden/>
              </w:rPr>
              <w:fldChar w:fldCharType="begin"/>
            </w:r>
            <w:r w:rsidR="000A54B4">
              <w:rPr>
                <w:noProof/>
                <w:webHidden/>
              </w:rPr>
              <w:instrText xml:space="preserve"> PAGEREF _Toc44605662 \h </w:instrText>
            </w:r>
            <w:r w:rsidR="000A54B4">
              <w:rPr>
                <w:noProof/>
                <w:webHidden/>
              </w:rPr>
            </w:r>
            <w:r w:rsidR="000A54B4">
              <w:rPr>
                <w:noProof/>
                <w:webHidden/>
              </w:rPr>
              <w:fldChar w:fldCharType="separate"/>
            </w:r>
            <w:r w:rsidR="000A54B4">
              <w:rPr>
                <w:noProof/>
                <w:webHidden/>
              </w:rPr>
              <w:t>11</w:t>
            </w:r>
            <w:r w:rsidR="000A54B4">
              <w:rPr>
                <w:noProof/>
                <w:webHidden/>
              </w:rPr>
              <w:fldChar w:fldCharType="end"/>
            </w:r>
          </w:hyperlink>
        </w:p>
        <w:p w14:paraId="5E97947E" w14:textId="4FADF247" w:rsidR="000A54B4" w:rsidRDefault="00513D1A">
          <w:pPr>
            <w:pStyle w:val="TOC2"/>
            <w:tabs>
              <w:tab w:val="left" w:pos="880"/>
              <w:tab w:val="right" w:leader="dot" w:pos="9054"/>
            </w:tabs>
            <w:rPr>
              <w:rFonts w:asciiTheme="minorHAnsi" w:hAnsiTheme="minorHAnsi"/>
              <w:noProof/>
              <w:sz w:val="22"/>
              <w:szCs w:val="22"/>
              <w:lang w:eastAsia="en-GB"/>
            </w:rPr>
          </w:pPr>
          <w:hyperlink w:anchor="_Toc44605663" w:history="1">
            <w:r w:rsidR="000A54B4" w:rsidRPr="00741E40">
              <w:rPr>
                <w:rStyle w:val="Hyperlink"/>
                <w:noProof/>
              </w:rPr>
              <w:t>4.8.</w:t>
            </w:r>
            <w:r w:rsidR="000A54B4">
              <w:rPr>
                <w:rFonts w:asciiTheme="minorHAnsi" w:hAnsiTheme="minorHAnsi"/>
                <w:noProof/>
                <w:sz w:val="22"/>
                <w:szCs w:val="22"/>
                <w:lang w:eastAsia="en-GB"/>
              </w:rPr>
              <w:tab/>
            </w:r>
            <w:r w:rsidR="000A54B4" w:rsidRPr="00741E40">
              <w:rPr>
                <w:rStyle w:val="Hyperlink"/>
                <w:noProof/>
              </w:rPr>
              <w:t>Early help</w:t>
            </w:r>
            <w:r w:rsidR="000A54B4">
              <w:rPr>
                <w:noProof/>
                <w:webHidden/>
              </w:rPr>
              <w:tab/>
            </w:r>
            <w:r w:rsidR="000A54B4">
              <w:rPr>
                <w:noProof/>
                <w:webHidden/>
              </w:rPr>
              <w:fldChar w:fldCharType="begin"/>
            </w:r>
            <w:r w:rsidR="000A54B4">
              <w:rPr>
                <w:noProof/>
                <w:webHidden/>
              </w:rPr>
              <w:instrText xml:space="preserve"> PAGEREF _Toc44605663 \h </w:instrText>
            </w:r>
            <w:r w:rsidR="000A54B4">
              <w:rPr>
                <w:noProof/>
                <w:webHidden/>
              </w:rPr>
            </w:r>
            <w:r w:rsidR="000A54B4">
              <w:rPr>
                <w:noProof/>
                <w:webHidden/>
              </w:rPr>
              <w:fldChar w:fldCharType="separate"/>
            </w:r>
            <w:r w:rsidR="000A54B4">
              <w:rPr>
                <w:noProof/>
                <w:webHidden/>
              </w:rPr>
              <w:t>12</w:t>
            </w:r>
            <w:r w:rsidR="000A54B4">
              <w:rPr>
                <w:noProof/>
                <w:webHidden/>
              </w:rPr>
              <w:fldChar w:fldCharType="end"/>
            </w:r>
          </w:hyperlink>
        </w:p>
        <w:p w14:paraId="78289124" w14:textId="49AD038C" w:rsidR="000A54B4" w:rsidRDefault="00513D1A">
          <w:pPr>
            <w:pStyle w:val="TOC2"/>
            <w:tabs>
              <w:tab w:val="left" w:pos="880"/>
              <w:tab w:val="right" w:leader="dot" w:pos="9054"/>
            </w:tabs>
            <w:rPr>
              <w:rFonts w:asciiTheme="minorHAnsi" w:hAnsiTheme="minorHAnsi"/>
              <w:noProof/>
              <w:sz w:val="22"/>
              <w:szCs w:val="22"/>
              <w:lang w:eastAsia="en-GB"/>
            </w:rPr>
          </w:pPr>
          <w:hyperlink w:anchor="_Toc44605664" w:history="1">
            <w:r w:rsidR="000A54B4" w:rsidRPr="00741E40">
              <w:rPr>
                <w:rStyle w:val="Hyperlink"/>
                <w:noProof/>
              </w:rPr>
              <w:t>4.9.</w:t>
            </w:r>
            <w:r w:rsidR="000A54B4">
              <w:rPr>
                <w:rFonts w:asciiTheme="minorHAnsi" w:hAnsiTheme="minorHAnsi"/>
                <w:noProof/>
                <w:sz w:val="22"/>
                <w:szCs w:val="22"/>
                <w:lang w:eastAsia="en-GB"/>
              </w:rPr>
              <w:tab/>
            </w:r>
            <w:r w:rsidR="000A54B4" w:rsidRPr="00741E40">
              <w:rPr>
                <w:rStyle w:val="Hyperlink"/>
                <w:noProof/>
              </w:rPr>
              <w:t>Children who may require early help</w:t>
            </w:r>
            <w:r w:rsidR="000A54B4">
              <w:rPr>
                <w:noProof/>
                <w:webHidden/>
              </w:rPr>
              <w:tab/>
            </w:r>
            <w:r w:rsidR="000A54B4">
              <w:rPr>
                <w:noProof/>
                <w:webHidden/>
              </w:rPr>
              <w:fldChar w:fldCharType="begin"/>
            </w:r>
            <w:r w:rsidR="000A54B4">
              <w:rPr>
                <w:noProof/>
                <w:webHidden/>
              </w:rPr>
              <w:instrText xml:space="preserve"> PAGEREF _Toc44605664 \h </w:instrText>
            </w:r>
            <w:r w:rsidR="000A54B4">
              <w:rPr>
                <w:noProof/>
                <w:webHidden/>
              </w:rPr>
            </w:r>
            <w:r w:rsidR="000A54B4">
              <w:rPr>
                <w:noProof/>
                <w:webHidden/>
              </w:rPr>
              <w:fldChar w:fldCharType="separate"/>
            </w:r>
            <w:r w:rsidR="000A54B4">
              <w:rPr>
                <w:noProof/>
                <w:webHidden/>
              </w:rPr>
              <w:t>12</w:t>
            </w:r>
            <w:r w:rsidR="000A54B4">
              <w:rPr>
                <w:noProof/>
                <w:webHidden/>
              </w:rPr>
              <w:fldChar w:fldCharType="end"/>
            </w:r>
          </w:hyperlink>
        </w:p>
        <w:p w14:paraId="47551D72" w14:textId="33C005E2" w:rsidR="000A54B4" w:rsidRDefault="00513D1A">
          <w:pPr>
            <w:pStyle w:val="TOC1"/>
            <w:tabs>
              <w:tab w:val="left" w:pos="440"/>
              <w:tab w:val="right" w:leader="dot" w:pos="9054"/>
            </w:tabs>
            <w:rPr>
              <w:rFonts w:asciiTheme="minorHAnsi" w:hAnsiTheme="minorHAnsi"/>
              <w:noProof/>
              <w:sz w:val="22"/>
              <w:szCs w:val="22"/>
              <w:lang w:eastAsia="en-GB"/>
            </w:rPr>
          </w:pPr>
          <w:hyperlink w:anchor="_Toc44605665" w:history="1">
            <w:r w:rsidR="000A54B4" w:rsidRPr="00741E40">
              <w:rPr>
                <w:rStyle w:val="Hyperlink"/>
                <w:noProof/>
              </w:rPr>
              <w:t>5.</w:t>
            </w:r>
            <w:r w:rsidR="000A54B4">
              <w:rPr>
                <w:rFonts w:asciiTheme="minorHAnsi" w:hAnsiTheme="minorHAnsi"/>
                <w:noProof/>
                <w:sz w:val="22"/>
                <w:szCs w:val="22"/>
                <w:lang w:eastAsia="en-GB"/>
              </w:rPr>
              <w:tab/>
            </w:r>
            <w:r w:rsidR="000A54B4" w:rsidRPr="00741E40">
              <w:rPr>
                <w:rStyle w:val="Hyperlink"/>
                <w:noProof/>
              </w:rPr>
              <w:t>Types of Abuse</w:t>
            </w:r>
            <w:r w:rsidR="000A54B4">
              <w:rPr>
                <w:noProof/>
                <w:webHidden/>
              </w:rPr>
              <w:tab/>
            </w:r>
            <w:r w:rsidR="000A54B4">
              <w:rPr>
                <w:noProof/>
                <w:webHidden/>
              </w:rPr>
              <w:fldChar w:fldCharType="begin"/>
            </w:r>
            <w:r w:rsidR="000A54B4">
              <w:rPr>
                <w:noProof/>
                <w:webHidden/>
              </w:rPr>
              <w:instrText xml:space="preserve"> PAGEREF _Toc44605665 \h </w:instrText>
            </w:r>
            <w:r w:rsidR="000A54B4">
              <w:rPr>
                <w:noProof/>
                <w:webHidden/>
              </w:rPr>
            </w:r>
            <w:r w:rsidR="000A54B4">
              <w:rPr>
                <w:noProof/>
                <w:webHidden/>
              </w:rPr>
              <w:fldChar w:fldCharType="separate"/>
            </w:r>
            <w:r w:rsidR="000A54B4">
              <w:rPr>
                <w:noProof/>
                <w:webHidden/>
              </w:rPr>
              <w:t>13</w:t>
            </w:r>
            <w:r w:rsidR="000A54B4">
              <w:rPr>
                <w:noProof/>
                <w:webHidden/>
              </w:rPr>
              <w:fldChar w:fldCharType="end"/>
            </w:r>
          </w:hyperlink>
        </w:p>
        <w:p w14:paraId="2757728F" w14:textId="23CF4F47" w:rsidR="000A54B4" w:rsidRDefault="00513D1A">
          <w:pPr>
            <w:pStyle w:val="TOC2"/>
            <w:tabs>
              <w:tab w:val="left" w:pos="880"/>
              <w:tab w:val="right" w:leader="dot" w:pos="9054"/>
            </w:tabs>
            <w:rPr>
              <w:rFonts w:asciiTheme="minorHAnsi" w:hAnsiTheme="minorHAnsi"/>
              <w:noProof/>
              <w:sz w:val="22"/>
              <w:szCs w:val="22"/>
              <w:lang w:eastAsia="en-GB"/>
            </w:rPr>
          </w:pPr>
          <w:hyperlink w:anchor="_Toc44605666" w:history="1">
            <w:r w:rsidR="000A54B4" w:rsidRPr="00741E40">
              <w:rPr>
                <w:rStyle w:val="Hyperlink"/>
                <w:noProof/>
              </w:rPr>
              <w:t>5.1.</w:t>
            </w:r>
            <w:r w:rsidR="000A54B4">
              <w:rPr>
                <w:rFonts w:asciiTheme="minorHAnsi" w:hAnsiTheme="minorHAnsi"/>
                <w:noProof/>
                <w:sz w:val="22"/>
                <w:szCs w:val="22"/>
                <w:lang w:eastAsia="en-GB"/>
              </w:rPr>
              <w:tab/>
            </w:r>
            <w:r w:rsidR="000A54B4" w:rsidRPr="00741E40">
              <w:rPr>
                <w:rStyle w:val="Hyperlink"/>
                <w:noProof/>
              </w:rPr>
              <w:t>Child abuse and types of abuse</w:t>
            </w:r>
            <w:r w:rsidR="000A54B4">
              <w:rPr>
                <w:noProof/>
                <w:webHidden/>
              </w:rPr>
              <w:tab/>
            </w:r>
            <w:r w:rsidR="000A54B4">
              <w:rPr>
                <w:noProof/>
                <w:webHidden/>
              </w:rPr>
              <w:fldChar w:fldCharType="begin"/>
            </w:r>
            <w:r w:rsidR="000A54B4">
              <w:rPr>
                <w:noProof/>
                <w:webHidden/>
              </w:rPr>
              <w:instrText xml:space="preserve"> PAGEREF _Toc44605666 \h </w:instrText>
            </w:r>
            <w:r w:rsidR="000A54B4">
              <w:rPr>
                <w:noProof/>
                <w:webHidden/>
              </w:rPr>
            </w:r>
            <w:r w:rsidR="000A54B4">
              <w:rPr>
                <w:noProof/>
                <w:webHidden/>
              </w:rPr>
              <w:fldChar w:fldCharType="separate"/>
            </w:r>
            <w:r w:rsidR="000A54B4">
              <w:rPr>
                <w:noProof/>
                <w:webHidden/>
              </w:rPr>
              <w:t>13</w:t>
            </w:r>
            <w:r w:rsidR="000A54B4">
              <w:rPr>
                <w:noProof/>
                <w:webHidden/>
              </w:rPr>
              <w:fldChar w:fldCharType="end"/>
            </w:r>
          </w:hyperlink>
        </w:p>
        <w:p w14:paraId="60D2B11D" w14:textId="1AAD9D67" w:rsidR="000A54B4" w:rsidRDefault="00513D1A">
          <w:pPr>
            <w:pStyle w:val="TOC2"/>
            <w:tabs>
              <w:tab w:val="left" w:pos="880"/>
              <w:tab w:val="right" w:leader="dot" w:pos="9054"/>
            </w:tabs>
            <w:rPr>
              <w:rFonts w:asciiTheme="minorHAnsi" w:hAnsiTheme="minorHAnsi"/>
              <w:noProof/>
              <w:sz w:val="22"/>
              <w:szCs w:val="22"/>
              <w:lang w:eastAsia="en-GB"/>
            </w:rPr>
          </w:pPr>
          <w:hyperlink w:anchor="_Toc44605667" w:history="1">
            <w:r w:rsidR="000A54B4" w:rsidRPr="00741E40">
              <w:rPr>
                <w:rStyle w:val="Hyperlink"/>
                <w:noProof/>
              </w:rPr>
              <w:t>5.2.</w:t>
            </w:r>
            <w:r w:rsidR="000A54B4">
              <w:rPr>
                <w:rFonts w:asciiTheme="minorHAnsi" w:hAnsiTheme="minorHAnsi"/>
                <w:noProof/>
                <w:sz w:val="22"/>
                <w:szCs w:val="22"/>
                <w:lang w:eastAsia="en-GB"/>
              </w:rPr>
              <w:tab/>
            </w:r>
            <w:r w:rsidR="000A54B4" w:rsidRPr="00741E40">
              <w:rPr>
                <w:rStyle w:val="Hyperlink"/>
                <w:noProof/>
              </w:rPr>
              <w:t>Child Sexual Exploitation</w:t>
            </w:r>
            <w:r w:rsidR="000A54B4">
              <w:rPr>
                <w:noProof/>
                <w:webHidden/>
              </w:rPr>
              <w:tab/>
            </w:r>
            <w:r w:rsidR="000A54B4">
              <w:rPr>
                <w:noProof/>
                <w:webHidden/>
              </w:rPr>
              <w:fldChar w:fldCharType="begin"/>
            </w:r>
            <w:r w:rsidR="000A54B4">
              <w:rPr>
                <w:noProof/>
                <w:webHidden/>
              </w:rPr>
              <w:instrText xml:space="preserve"> PAGEREF _Toc44605667 \h </w:instrText>
            </w:r>
            <w:r w:rsidR="000A54B4">
              <w:rPr>
                <w:noProof/>
                <w:webHidden/>
              </w:rPr>
            </w:r>
            <w:r w:rsidR="000A54B4">
              <w:rPr>
                <w:noProof/>
                <w:webHidden/>
              </w:rPr>
              <w:fldChar w:fldCharType="separate"/>
            </w:r>
            <w:r w:rsidR="000A54B4">
              <w:rPr>
                <w:noProof/>
                <w:webHidden/>
              </w:rPr>
              <w:t>17</w:t>
            </w:r>
            <w:r w:rsidR="000A54B4">
              <w:rPr>
                <w:noProof/>
                <w:webHidden/>
              </w:rPr>
              <w:fldChar w:fldCharType="end"/>
            </w:r>
          </w:hyperlink>
        </w:p>
        <w:p w14:paraId="0DE18539" w14:textId="0A7A79D3" w:rsidR="000A54B4" w:rsidRDefault="00513D1A">
          <w:pPr>
            <w:pStyle w:val="TOC2"/>
            <w:tabs>
              <w:tab w:val="left" w:pos="880"/>
              <w:tab w:val="right" w:leader="dot" w:pos="9054"/>
            </w:tabs>
            <w:rPr>
              <w:rFonts w:asciiTheme="minorHAnsi" w:hAnsiTheme="minorHAnsi"/>
              <w:noProof/>
              <w:sz w:val="22"/>
              <w:szCs w:val="22"/>
              <w:lang w:eastAsia="en-GB"/>
            </w:rPr>
          </w:pPr>
          <w:hyperlink w:anchor="_Toc44605668" w:history="1">
            <w:r w:rsidR="000A54B4" w:rsidRPr="00741E40">
              <w:rPr>
                <w:rStyle w:val="Hyperlink"/>
                <w:noProof/>
              </w:rPr>
              <w:t>5.3.</w:t>
            </w:r>
            <w:r w:rsidR="000A54B4">
              <w:rPr>
                <w:rFonts w:asciiTheme="minorHAnsi" w:hAnsiTheme="minorHAnsi"/>
                <w:noProof/>
                <w:sz w:val="22"/>
                <w:szCs w:val="22"/>
                <w:lang w:eastAsia="en-GB"/>
              </w:rPr>
              <w:tab/>
            </w:r>
            <w:r w:rsidR="000A54B4" w:rsidRPr="00741E40">
              <w:rPr>
                <w:rStyle w:val="Hyperlink"/>
                <w:noProof/>
              </w:rPr>
              <w:t>Female Genital Mutilation</w:t>
            </w:r>
            <w:r w:rsidR="000A54B4">
              <w:rPr>
                <w:noProof/>
                <w:webHidden/>
              </w:rPr>
              <w:tab/>
            </w:r>
            <w:r w:rsidR="000A54B4">
              <w:rPr>
                <w:noProof/>
                <w:webHidden/>
              </w:rPr>
              <w:fldChar w:fldCharType="begin"/>
            </w:r>
            <w:r w:rsidR="000A54B4">
              <w:rPr>
                <w:noProof/>
                <w:webHidden/>
              </w:rPr>
              <w:instrText xml:space="preserve"> PAGEREF _Toc44605668 \h </w:instrText>
            </w:r>
            <w:r w:rsidR="000A54B4">
              <w:rPr>
                <w:noProof/>
                <w:webHidden/>
              </w:rPr>
            </w:r>
            <w:r w:rsidR="000A54B4">
              <w:rPr>
                <w:noProof/>
                <w:webHidden/>
              </w:rPr>
              <w:fldChar w:fldCharType="separate"/>
            </w:r>
            <w:r w:rsidR="000A54B4">
              <w:rPr>
                <w:noProof/>
                <w:webHidden/>
              </w:rPr>
              <w:t>18</w:t>
            </w:r>
            <w:r w:rsidR="000A54B4">
              <w:rPr>
                <w:noProof/>
                <w:webHidden/>
              </w:rPr>
              <w:fldChar w:fldCharType="end"/>
            </w:r>
          </w:hyperlink>
        </w:p>
        <w:p w14:paraId="1FC08D76" w14:textId="08807ACE" w:rsidR="000A54B4" w:rsidRDefault="00513D1A">
          <w:pPr>
            <w:pStyle w:val="TOC2"/>
            <w:tabs>
              <w:tab w:val="left" w:pos="880"/>
              <w:tab w:val="right" w:leader="dot" w:pos="9054"/>
            </w:tabs>
            <w:rPr>
              <w:rFonts w:asciiTheme="minorHAnsi" w:hAnsiTheme="minorHAnsi"/>
              <w:noProof/>
              <w:sz w:val="22"/>
              <w:szCs w:val="22"/>
              <w:lang w:eastAsia="en-GB"/>
            </w:rPr>
          </w:pPr>
          <w:hyperlink w:anchor="_Toc44605669" w:history="1">
            <w:r w:rsidR="000A54B4" w:rsidRPr="00741E40">
              <w:rPr>
                <w:rStyle w:val="Hyperlink"/>
                <w:noProof/>
              </w:rPr>
              <w:t>5.4.</w:t>
            </w:r>
            <w:r w:rsidR="000A54B4">
              <w:rPr>
                <w:rFonts w:asciiTheme="minorHAnsi" w:hAnsiTheme="minorHAnsi"/>
                <w:noProof/>
                <w:sz w:val="22"/>
                <w:szCs w:val="22"/>
                <w:lang w:eastAsia="en-GB"/>
              </w:rPr>
              <w:tab/>
            </w:r>
            <w:r w:rsidR="000A54B4" w:rsidRPr="00741E40">
              <w:rPr>
                <w:rStyle w:val="Hyperlink"/>
                <w:noProof/>
              </w:rPr>
              <w:t>Forced Marriage</w:t>
            </w:r>
            <w:r w:rsidR="000A54B4">
              <w:rPr>
                <w:noProof/>
                <w:webHidden/>
              </w:rPr>
              <w:tab/>
            </w:r>
            <w:r w:rsidR="000A54B4">
              <w:rPr>
                <w:noProof/>
                <w:webHidden/>
              </w:rPr>
              <w:fldChar w:fldCharType="begin"/>
            </w:r>
            <w:r w:rsidR="000A54B4">
              <w:rPr>
                <w:noProof/>
                <w:webHidden/>
              </w:rPr>
              <w:instrText xml:space="preserve"> PAGEREF _Toc44605669 \h </w:instrText>
            </w:r>
            <w:r w:rsidR="000A54B4">
              <w:rPr>
                <w:noProof/>
                <w:webHidden/>
              </w:rPr>
            </w:r>
            <w:r w:rsidR="000A54B4">
              <w:rPr>
                <w:noProof/>
                <w:webHidden/>
              </w:rPr>
              <w:fldChar w:fldCharType="separate"/>
            </w:r>
            <w:r w:rsidR="000A54B4">
              <w:rPr>
                <w:noProof/>
                <w:webHidden/>
              </w:rPr>
              <w:t>20</w:t>
            </w:r>
            <w:r w:rsidR="000A54B4">
              <w:rPr>
                <w:noProof/>
                <w:webHidden/>
              </w:rPr>
              <w:fldChar w:fldCharType="end"/>
            </w:r>
          </w:hyperlink>
        </w:p>
        <w:p w14:paraId="38FFB2B9" w14:textId="1F8704BB" w:rsidR="000A54B4" w:rsidRDefault="00513D1A">
          <w:pPr>
            <w:pStyle w:val="TOC2"/>
            <w:tabs>
              <w:tab w:val="left" w:pos="880"/>
              <w:tab w:val="right" w:leader="dot" w:pos="9054"/>
            </w:tabs>
            <w:rPr>
              <w:rFonts w:asciiTheme="minorHAnsi" w:hAnsiTheme="minorHAnsi"/>
              <w:noProof/>
              <w:sz w:val="22"/>
              <w:szCs w:val="22"/>
              <w:lang w:eastAsia="en-GB"/>
            </w:rPr>
          </w:pPr>
          <w:hyperlink w:anchor="_Toc44605670" w:history="1">
            <w:r w:rsidR="000A54B4" w:rsidRPr="00741E40">
              <w:rPr>
                <w:rStyle w:val="Hyperlink"/>
                <w:noProof/>
              </w:rPr>
              <w:t>5.5.</w:t>
            </w:r>
            <w:r w:rsidR="000A54B4">
              <w:rPr>
                <w:rFonts w:asciiTheme="minorHAnsi" w:hAnsiTheme="minorHAnsi"/>
                <w:noProof/>
                <w:sz w:val="22"/>
                <w:szCs w:val="22"/>
                <w:lang w:eastAsia="en-GB"/>
              </w:rPr>
              <w:tab/>
            </w:r>
            <w:r w:rsidR="000A54B4" w:rsidRPr="00741E40">
              <w:rPr>
                <w:rStyle w:val="Hyperlink"/>
                <w:noProof/>
              </w:rPr>
              <w:t>Breast Ironing/Flattening</w:t>
            </w:r>
            <w:r w:rsidR="000A54B4">
              <w:rPr>
                <w:noProof/>
                <w:webHidden/>
              </w:rPr>
              <w:tab/>
            </w:r>
            <w:r w:rsidR="000A54B4">
              <w:rPr>
                <w:noProof/>
                <w:webHidden/>
              </w:rPr>
              <w:fldChar w:fldCharType="begin"/>
            </w:r>
            <w:r w:rsidR="000A54B4">
              <w:rPr>
                <w:noProof/>
                <w:webHidden/>
              </w:rPr>
              <w:instrText xml:space="preserve"> PAGEREF _Toc44605670 \h </w:instrText>
            </w:r>
            <w:r w:rsidR="000A54B4">
              <w:rPr>
                <w:noProof/>
                <w:webHidden/>
              </w:rPr>
            </w:r>
            <w:r w:rsidR="000A54B4">
              <w:rPr>
                <w:noProof/>
                <w:webHidden/>
              </w:rPr>
              <w:fldChar w:fldCharType="separate"/>
            </w:r>
            <w:r w:rsidR="000A54B4">
              <w:rPr>
                <w:noProof/>
                <w:webHidden/>
              </w:rPr>
              <w:t>20</w:t>
            </w:r>
            <w:r w:rsidR="000A54B4">
              <w:rPr>
                <w:noProof/>
                <w:webHidden/>
              </w:rPr>
              <w:fldChar w:fldCharType="end"/>
            </w:r>
          </w:hyperlink>
        </w:p>
        <w:p w14:paraId="4478284A" w14:textId="6C3FFF28" w:rsidR="000A54B4" w:rsidRDefault="00513D1A">
          <w:pPr>
            <w:pStyle w:val="TOC2"/>
            <w:tabs>
              <w:tab w:val="left" w:pos="880"/>
              <w:tab w:val="right" w:leader="dot" w:pos="9054"/>
            </w:tabs>
            <w:rPr>
              <w:rFonts w:asciiTheme="minorHAnsi" w:hAnsiTheme="minorHAnsi"/>
              <w:noProof/>
              <w:sz w:val="22"/>
              <w:szCs w:val="22"/>
              <w:lang w:eastAsia="en-GB"/>
            </w:rPr>
          </w:pPr>
          <w:hyperlink w:anchor="_Toc44605671" w:history="1">
            <w:r w:rsidR="000A54B4" w:rsidRPr="00741E40">
              <w:rPr>
                <w:rStyle w:val="Hyperlink"/>
                <w:noProof/>
              </w:rPr>
              <w:t>5.6.</w:t>
            </w:r>
            <w:r w:rsidR="000A54B4">
              <w:rPr>
                <w:rFonts w:asciiTheme="minorHAnsi" w:hAnsiTheme="minorHAnsi"/>
                <w:noProof/>
                <w:sz w:val="22"/>
                <w:szCs w:val="22"/>
                <w:lang w:eastAsia="en-GB"/>
              </w:rPr>
              <w:tab/>
            </w:r>
            <w:r w:rsidR="000A54B4" w:rsidRPr="00741E40">
              <w:rPr>
                <w:rStyle w:val="Hyperlink"/>
                <w:noProof/>
              </w:rPr>
              <w:t>Honour-Based Abuse (HBA)</w:t>
            </w:r>
            <w:r w:rsidR="000A54B4">
              <w:rPr>
                <w:noProof/>
                <w:webHidden/>
              </w:rPr>
              <w:tab/>
            </w:r>
            <w:r w:rsidR="000A54B4">
              <w:rPr>
                <w:noProof/>
                <w:webHidden/>
              </w:rPr>
              <w:fldChar w:fldCharType="begin"/>
            </w:r>
            <w:r w:rsidR="000A54B4">
              <w:rPr>
                <w:noProof/>
                <w:webHidden/>
              </w:rPr>
              <w:instrText xml:space="preserve"> PAGEREF _Toc44605671 \h </w:instrText>
            </w:r>
            <w:r w:rsidR="000A54B4">
              <w:rPr>
                <w:noProof/>
                <w:webHidden/>
              </w:rPr>
            </w:r>
            <w:r w:rsidR="000A54B4">
              <w:rPr>
                <w:noProof/>
                <w:webHidden/>
              </w:rPr>
              <w:fldChar w:fldCharType="separate"/>
            </w:r>
            <w:r w:rsidR="000A54B4">
              <w:rPr>
                <w:noProof/>
                <w:webHidden/>
              </w:rPr>
              <w:t>21</w:t>
            </w:r>
            <w:r w:rsidR="000A54B4">
              <w:rPr>
                <w:noProof/>
                <w:webHidden/>
              </w:rPr>
              <w:fldChar w:fldCharType="end"/>
            </w:r>
          </w:hyperlink>
        </w:p>
        <w:p w14:paraId="50AE8ADB" w14:textId="2EE9B747" w:rsidR="000A54B4" w:rsidRDefault="00513D1A">
          <w:pPr>
            <w:pStyle w:val="TOC2"/>
            <w:tabs>
              <w:tab w:val="left" w:pos="880"/>
              <w:tab w:val="right" w:leader="dot" w:pos="9054"/>
            </w:tabs>
            <w:rPr>
              <w:rFonts w:asciiTheme="minorHAnsi" w:hAnsiTheme="minorHAnsi"/>
              <w:noProof/>
              <w:sz w:val="22"/>
              <w:szCs w:val="22"/>
              <w:lang w:eastAsia="en-GB"/>
            </w:rPr>
          </w:pPr>
          <w:hyperlink w:anchor="_Toc44605672" w:history="1">
            <w:r w:rsidR="000A54B4" w:rsidRPr="00741E40">
              <w:rPr>
                <w:rStyle w:val="Hyperlink"/>
                <w:noProof/>
              </w:rPr>
              <w:t>5.7.</w:t>
            </w:r>
            <w:r w:rsidR="000A54B4">
              <w:rPr>
                <w:rFonts w:asciiTheme="minorHAnsi" w:hAnsiTheme="minorHAnsi"/>
                <w:noProof/>
                <w:sz w:val="22"/>
                <w:szCs w:val="22"/>
                <w:lang w:eastAsia="en-GB"/>
              </w:rPr>
              <w:tab/>
            </w:r>
            <w:r w:rsidR="000A54B4" w:rsidRPr="00741E40">
              <w:rPr>
                <w:rStyle w:val="Hyperlink"/>
                <w:noProof/>
              </w:rPr>
              <w:t>Preventing Radicalisation</w:t>
            </w:r>
            <w:r w:rsidR="000A54B4">
              <w:rPr>
                <w:noProof/>
                <w:webHidden/>
              </w:rPr>
              <w:tab/>
            </w:r>
            <w:r w:rsidR="000A54B4">
              <w:rPr>
                <w:noProof/>
                <w:webHidden/>
              </w:rPr>
              <w:fldChar w:fldCharType="begin"/>
            </w:r>
            <w:r w:rsidR="000A54B4">
              <w:rPr>
                <w:noProof/>
                <w:webHidden/>
              </w:rPr>
              <w:instrText xml:space="preserve"> PAGEREF _Toc44605672 \h </w:instrText>
            </w:r>
            <w:r w:rsidR="000A54B4">
              <w:rPr>
                <w:noProof/>
                <w:webHidden/>
              </w:rPr>
            </w:r>
            <w:r w:rsidR="000A54B4">
              <w:rPr>
                <w:noProof/>
                <w:webHidden/>
              </w:rPr>
              <w:fldChar w:fldCharType="separate"/>
            </w:r>
            <w:r w:rsidR="000A54B4">
              <w:rPr>
                <w:noProof/>
                <w:webHidden/>
              </w:rPr>
              <w:t>22</w:t>
            </w:r>
            <w:r w:rsidR="000A54B4">
              <w:rPr>
                <w:noProof/>
                <w:webHidden/>
              </w:rPr>
              <w:fldChar w:fldCharType="end"/>
            </w:r>
          </w:hyperlink>
        </w:p>
        <w:p w14:paraId="5311C395" w14:textId="79718031" w:rsidR="000A54B4" w:rsidRDefault="00513D1A">
          <w:pPr>
            <w:pStyle w:val="TOC2"/>
            <w:tabs>
              <w:tab w:val="left" w:pos="880"/>
              <w:tab w:val="right" w:leader="dot" w:pos="9054"/>
            </w:tabs>
            <w:rPr>
              <w:rFonts w:asciiTheme="minorHAnsi" w:hAnsiTheme="minorHAnsi"/>
              <w:noProof/>
              <w:sz w:val="22"/>
              <w:szCs w:val="22"/>
              <w:lang w:eastAsia="en-GB"/>
            </w:rPr>
          </w:pPr>
          <w:hyperlink w:anchor="_Toc44605673" w:history="1">
            <w:r w:rsidR="000A54B4" w:rsidRPr="00741E40">
              <w:rPr>
                <w:rStyle w:val="Hyperlink"/>
                <w:noProof/>
              </w:rPr>
              <w:t>5.8.</w:t>
            </w:r>
            <w:r w:rsidR="000A54B4">
              <w:rPr>
                <w:rFonts w:asciiTheme="minorHAnsi" w:hAnsiTheme="minorHAnsi"/>
                <w:noProof/>
                <w:sz w:val="22"/>
                <w:szCs w:val="22"/>
                <w:lang w:eastAsia="en-GB"/>
              </w:rPr>
              <w:tab/>
            </w:r>
            <w:r w:rsidR="000A54B4" w:rsidRPr="00741E40">
              <w:rPr>
                <w:rStyle w:val="Hyperlink"/>
                <w:noProof/>
              </w:rPr>
              <w:t>Peer on Peer Abuse</w:t>
            </w:r>
            <w:r w:rsidR="000A54B4">
              <w:rPr>
                <w:noProof/>
                <w:webHidden/>
              </w:rPr>
              <w:tab/>
            </w:r>
            <w:r w:rsidR="000A54B4">
              <w:rPr>
                <w:noProof/>
                <w:webHidden/>
              </w:rPr>
              <w:fldChar w:fldCharType="begin"/>
            </w:r>
            <w:r w:rsidR="000A54B4">
              <w:rPr>
                <w:noProof/>
                <w:webHidden/>
              </w:rPr>
              <w:instrText xml:space="preserve"> PAGEREF _Toc44605673 \h </w:instrText>
            </w:r>
            <w:r w:rsidR="000A54B4">
              <w:rPr>
                <w:noProof/>
                <w:webHidden/>
              </w:rPr>
            </w:r>
            <w:r w:rsidR="000A54B4">
              <w:rPr>
                <w:noProof/>
                <w:webHidden/>
              </w:rPr>
              <w:fldChar w:fldCharType="separate"/>
            </w:r>
            <w:r w:rsidR="000A54B4">
              <w:rPr>
                <w:noProof/>
                <w:webHidden/>
              </w:rPr>
              <w:t>23</w:t>
            </w:r>
            <w:r w:rsidR="000A54B4">
              <w:rPr>
                <w:noProof/>
                <w:webHidden/>
              </w:rPr>
              <w:fldChar w:fldCharType="end"/>
            </w:r>
          </w:hyperlink>
        </w:p>
        <w:p w14:paraId="6B8904AA" w14:textId="029BEC11" w:rsidR="000A54B4" w:rsidRDefault="00513D1A">
          <w:pPr>
            <w:pStyle w:val="TOC2"/>
            <w:tabs>
              <w:tab w:val="left" w:pos="880"/>
              <w:tab w:val="right" w:leader="dot" w:pos="9054"/>
            </w:tabs>
            <w:rPr>
              <w:rFonts w:asciiTheme="minorHAnsi" w:hAnsiTheme="minorHAnsi"/>
              <w:noProof/>
              <w:sz w:val="22"/>
              <w:szCs w:val="22"/>
              <w:lang w:eastAsia="en-GB"/>
            </w:rPr>
          </w:pPr>
          <w:hyperlink w:anchor="_Toc44605674" w:history="1">
            <w:r w:rsidR="000A54B4" w:rsidRPr="00741E40">
              <w:rPr>
                <w:rStyle w:val="Hyperlink"/>
                <w:noProof/>
              </w:rPr>
              <w:t>5.9.</w:t>
            </w:r>
            <w:r w:rsidR="000A54B4">
              <w:rPr>
                <w:rFonts w:asciiTheme="minorHAnsi" w:hAnsiTheme="minorHAnsi"/>
                <w:noProof/>
                <w:sz w:val="22"/>
                <w:szCs w:val="22"/>
                <w:lang w:eastAsia="en-GB"/>
              </w:rPr>
              <w:tab/>
            </w:r>
            <w:r w:rsidR="000A54B4" w:rsidRPr="00741E40">
              <w:rPr>
                <w:rStyle w:val="Hyperlink"/>
                <w:noProof/>
              </w:rPr>
              <w:t>Harmful Sexual Behaviour</w:t>
            </w:r>
            <w:r w:rsidR="000A54B4">
              <w:rPr>
                <w:noProof/>
                <w:webHidden/>
              </w:rPr>
              <w:tab/>
            </w:r>
            <w:r w:rsidR="000A54B4">
              <w:rPr>
                <w:noProof/>
                <w:webHidden/>
              </w:rPr>
              <w:fldChar w:fldCharType="begin"/>
            </w:r>
            <w:r w:rsidR="000A54B4">
              <w:rPr>
                <w:noProof/>
                <w:webHidden/>
              </w:rPr>
              <w:instrText xml:space="preserve"> PAGEREF _Toc44605674 \h </w:instrText>
            </w:r>
            <w:r w:rsidR="000A54B4">
              <w:rPr>
                <w:noProof/>
                <w:webHidden/>
              </w:rPr>
            </w:r>
            <w:r w:rsidR="000A54B4">
              <w:rPr>
                <w:noProof/>
                <w:webHidden/>
              </w:rPr>
              <w:fldChar w:fldCharType="separate"/>
            </w:r>
            <w:r w:rsidR="000A54B4">
              <w:rPr>
                <w:noProof/>
                <w:webHidden/>
              </w:rPr>
              <w:t>25</w:t>
            </w:r>
            <w:r w:rsidR="000A54B4">
              <w:rPr>
                <w:noProof/>
                <w:webHidden/>
              </w:rPr>
              <w:fldChar w:fldCharType="end"/>
            </w:r>
          </w:hyperlink>
        </w:p>
        <w:p w14:paraId="0284F049" w14:textId="7FA15CFA" w:rsidR="000A54B4" w:rsidRDefault="00513D1A">
          <w:pPr>
            <w:pStyle w:val="TOC2"/>
            <w:tabs>
              <w:tab w:val="left" w:pos="1100"/>
              <w:tab w:val="right" w:leader="dot" w:pos="9054"/>
            </w:tabs>
            <w:rPr>
              <w:rFonts w:asciiTheme="minorHAnsi" w:hAnsiTheme="minorHAnsi"/>
              <w:noProof/>
              <w:sz w:val="22"/>
              <w:szCs w:val="22"/>
              <w:lang w:eastAsia="en-GB"/>
            </w:rPr>
          </w:pPr>
          <w:hyperlink w:anchor="_Toc44605675" w:history="1">
            <w:r w:rsidR="000A54B4" w:rsidRPr="00741E40">
              <w:rPr>
                <w:rStyle w:val="Hyperlink"/>
                <w:noProof/>
              </w:rPr>
              <w:t>5.10.</w:t>
            </w:r>
            <w:r w:rsidR="000A54B4">
              <w:rPr>
                <w:rFonts w:asciiTheme="minorHAnsi" w:hAnsiTheme="minorHAnsi"/>
                <w:noProof/>
                <w:sz w:val="22"/>
                <w:szCs w:val="22"/>
                <w:lang w:eastAsia="en-GB"/>
              </w:rPr>
              <w:tab/>
            </w:r>
            <w:r w:rsidR="000A54B4" w:rsidRPr="00741E40">
              <w:rPr>
                <w:rStyle w:val="Hyperlink"/>
                <w:noProof/>
              </w:rPr>
              <w:t>Child Criminal Exploitation (CCE) and Exploitation of Children and Vulnerable Adults (County Lines and Serious Violence)</w:t>
            </w:r>
            <w:r w:rsidR="000A54B4">
              <w:rPr>
                <w:noProof/>
                <w:webHidden/>
              </w:rPr>
              <w:tab/>
            </w:r>
            <w:r w:rsidR="000A54B4">
              <w:rPr>
                <w:noProof/>
                <w:webHidden/>
              </w:rPr>
              <w:fldChar w:fldCharType="begin"/>
            </w:r>
            <w:r w:rsidR="000A54B4">
              <w:rPr>
                <w:noProof/>
                <w:webHidden/>
              </w:rPr>
              <w:instrText xml:space="preserve"> PAGEREF _Toc44605675 \h </w:instrText>
            </w:r>
            <w:r w:rsidR="000A54B4">
              <w:rPr>
                <w:noProof/>
                <w:webHidden/>
              </w:rPr>
            </w:r>
            <w:r w:rsidR="000A54B4">
              <w:rPr>
                <w:noProof/>
                <w:webHidden/>
              </w:rPr>
              <w:fldChar w:fldCharType="separate"/>
            </w:r>
            <w:r w:rsidR="000A54B4">
              <w:rPr>
                <w:noProof/>
                <w:webHidden/>
              </w:rPr>
              <w:t>25</w:t>
            </w:r>
            <w:r w:rsidR="000A54B4">
              <w:rPr>
                <w:noProof/>
                <w:webHidden/>
              </w:rPr>
              <w:fldChar w:fldCharType="end"/>
            </w:r>
          </w:hyperlink>
        </w:p>
        <w:p w14:paraId="4102E42E" w14:textId="79036774" w:rsidR="000A54B4" w:rsidRDefault="00513D1A">
          <w:pPr>
            <w:pStyle w:val="TOC2"/>
            <w:tabs>
              <w:tab w:val="left" w:pos="1100"/>
              <w:tab w:val="right" w:leader="dot" w:pos="9054"/>
            </w:tabs>
            <w:rPr>
              <w:rFonts w:asciiTheme="minorHAnsi" w:hAnsiTheme="minorHAnsi"/>
              <w:noProof/>
              <w:sz w:val="22"/>
              <w:szCs w:val="22"/>
              <w:lang w:eastAsia="en-GB"/>
            </w:rPr>
          </w:pPr>
          <w:hyperlink w:anchor="_Toc44605676" w:history="1">
            <w:r w:rsidR="000A54B4" w:rsidRPr="00741E40">
              <w:rPr>
                <w:rStyle w:val="Hyperlink"/>
                <w:noProof/>
              </w:rPr>
              <w:t>5.11.</w:t>
            </w:r>
            <w:r w:rsidR="000A54B4">
              <w:rPr>
                <w:rFonts w:asciiTheme="minorHAnsi" w:hAnsiTheme="minorHAnsi"/>
                <w:noProof/>
                <w:sz w:val="22"/>
                <w:szCs w:val="22"/>
                <w:lang w:eastAsia="en-GB"/>
              </w:rPr>
              <w:tab/>
            </w:r>
            <w:r w:rsidR="000A54B4" w:rsidRPr="00741E40">
              <w:rPr>
                <w:rStyle w:val="Hyperlink"/>
                <w:noProof/>
              </w:rPr>
              <w:t>Domestic Abuse and young people</w:t>
            </w:r>
            <w:r w:rsidR="000A54B4">
              <w:rPr>
                <w:noProof/>
                <w:webHidden/>
              </w:rPr>
              <w:tab/>
            </w:r>
            <w:r w:rsidR="000A54B4">
              <w:rPr>
                <w:noProof/>
                <w:webHidden/>
              </w:rPr>
              <w:fldChar w:fldCharType="begin"/>
            </w:r>
            <w:r w:rsidR="000A54B4">
              <w:rPr>
                <w:noProof/>
                <w:webHidden/>
              </w:rPr>
              <w:instrText xml:space="preserve"> PAGEREF _Toc44605676 \h </w:instrText>
            </w:r>
            <w:r w:rsidR="000A54B4">
              <w:rPr>
                <w:noProof/>
                <w:webHidden/>
              </w:rPr>
            </w:r>
            <w:r w:rsidR="000A54B4">
              <w:rPr>
                <w:noProof/>
                <w:webHidden/>
              </w:rPr>
              <w:fldChar w:fldCharType="separate"/>
            </w:r>
            <w:r w:rsidR="000A54B4">
              <w:rPr>
                <w:noProof/>
                <w:webHidden/>
              </w:rPr>
              <w:t>27</w:t>
            </w:r>
            <w:r w:rsidR="000A54B4">
              <w:rPr>
                <w:noProof/>
                <w:webHidden/>
              </w:rPr>
              <w:fldChar w:fldCharType="end"/>
            </w:r>
          </w:hyperlink>
        </w:p>
        <w:p w14:paraId="26F89361" w14:textId="32C5CF67" w:rsidR="000A54B4" w:rsidRDefault="00513D1A">
          <w:pPr>
            <w:pStyle w:val="TOC2"/>
            <w:tabs>
              <w:tab w:val="left" w:pos="1100"/>
              <w:tab w:val="right" w:leader="dot" w:pos="9054"/>
            </w:tabs>
            <w:rPr>
              <w:rFonts w:asciiTheme="minorHAnsi" w:hAnsiTheme="minorHAnsi"/>
              <w:noProof/>
              <w:sz w:val="22"/>
              <w:szCs w:val="22"/>
              <w:lang w:eastAsia="en-GB"/>
            </w:rPr>
          </w:pPr>
          <w:hyperlink w:anchor="_Toc44605677" w:history="1">
            <w:r w:rsidR="000A54B4" w:rsidRPr="00741E40">
              <w:rPr>
                <w:rStyle w:val="Hyperlink"/>
                <w:noProof/>
              </w:rPr>
              <w:t>5.12.</w:t>
            </w:r>
            <w:r w:rsidR="000A54B4">
              <w:rPr>
                <w:rFonts w:asciiTheme="minorHAnsi" w:hAnsiTheme="minorHAnsi"/>
                <w:noProof/>
                <w:sz w:val="22"/>
                <w:szCs w:val="22"/>
                <w:lang w:eastAsia="en-GB"/>
              </w:rPr>
              <w:tab/>
            </w:r>
            <w:r w:rsidR="000A54B4" w:rsidRPr="00741E40">
              <w:rPr>
                <w:rStyle w:val="Hyperlink"/>
                <w:noProof/>
              </w:rPr>
              <w:t>Sexting</w:t>
            </w:r>
            <w:r w:rsidR="000A54B4">
              <w:rPr>
                <w:noProof/>
                <w:webHidden/>
              </w:rPr>
              <w:tab/>
            </w:r>
            <w:r w:rsidR="000A54B4">
              <w:rPr>
                <w:noProof/>
                <w:webHidden/>
              </w:rPr>
              <w:fldChar w:fldCharType="begin"/>
            </w:r>
            <w:r w:rsidR="000A54B4">
              <w:rPr>
                <w:noProof/>
                <w:webHidden/>
              </w:rPr>
              <w:instrText xml:space="preserve"> PAGEREF _Toc44605677 \h </w:instrText>
            </w:r>
            <w:r w:rsidR="000A54B4">
              <w:rPr>
                <w:noProof/>
                <w:webHidden/>
              </w:rPr>
            </w:r>
            <w:r w:rsidR="000A54B4">
              <w:rPr>
                <w:noProof/>
                <w:webHidden/>
              </w:rPr>
              <w:fldChar w:fldCharType="separate"/>
            </w:r>
            <w:r w:rsidR="000A54B4">
              <w:rPr>
                <w:noProof/>
                <w:webHidden/>
              </w:rPr>
              <w:t>28</w:t>
            </w:r>
            <w:r w:rsidR="000A54B4">
              <w:rPr>
                <w:noProof/>
                <w:webHidden/>
              </w:rPr>
              <w:fldChar w:fldCharType="end"/>
            </w:r>
          </w:hyperlink>
        </w:p>
        <w:p w14:paraId="293AB27A" w14:textId="60C1B711" w:rsidR="000A54B4" w:rsidRDefault="00513D1A">
          <w:pPr>
            <w:pStyle w:val="TOC2"/>
            <w:tabs>
              <w:tab w:val="left" w:pos="1100"/>
              <w:tab w:val="right" w:leader="dot" w:pos="9054"/>
            </w:tabs>
            <w:rPr>
              <w:rFonts w:asciiTheme="minorHAnsi" w:hAnsiTheme="minorHAnsi"/>
              <w:noProof/>
              <w:sz w:val="22"/>
              <w:szCs w:val="22"/>
              <w:lang w:eastAsia="en-GB"/>
            </w:rPr>
          </w:pPr>
          <w:hyperlink w:anchor="_Toc44605678" w:history="1">
            <w:r w:rsidR="000A54B4" w:rsidRPr="00741E40">
              <w:rPr>
                <w:rStyle w:val="Hyperlink"/>
                <w:noProof/>
              </w:rPr>
              <w:t>5.13.</w:t>
            </w:r>
            <w:r w:rsidR="000A54B4">
              <w:rPr>
                <w:rFonts w:asciiTheme="minorHAnsi" w:hAnsiTheme="minorHAnsi"/>
                <w:noProof/>
                <w:sz w:val="22"/>
                <w:szCs w:val="22"/>
                <w:lang w:eastAsia="en-GB"/>
              </w:rPr>
              <w:tab/>
            </w:r>
            <w:r w:rsidR="000A54B4" w:rsidRPr="00741E40">
              <w:rPr>
                <w:rStyle w:val="Hyperlink"/>
                <w:noProof/>
              </w:rPr>
              <w:t>Upskirting</w:t>
            </w:r>
            <w:r w:rsidR="000A54B4">
              <w:rPr>
                <w:noProof/>
                <w:webHidden/>
              </w:rPr>
              <w:tab/>
            </w:r>
            <w:r w:rsidR="000A54B4">
              <w:rPr>
                <w:noProof/>
                <w:webHidden/>
              </w:rPr>
              <w:fldChar w:fldCharType="begin"/>
            </w:r>
            <w:r w:rsidR="000A54B4">
              <w:rPr>
                <w:noProof/>
                <w:webHidden/>
              </w:rPr>
              <w:instrText xml:space="preserve"> PAGEREF _Toc44605678 \h </w:instrText>
            </w:r>
            <w:r w:rsidR="000A54B4">
              <w:rPr>
                <w:noProof/>
                <w:webHidden/>
              </w:rPr>
            </w:r>
            <w:r w:rsidR="000A54B4">
              <w:rPr>
                <w:noProof/>
                <w:webHidden/>
              </w:rPr>
              <w:fldChar w:fldCharType="separate"/>
            </w:r>
            <w:r w:rsidR="000A54B4">
              <w:rPr>
                <w:noProof/>
                <w:webHidden/>
              </w:rPr>
              <w:t>32</w:t>
            </w:r>
            <w:r w:rsidR="000A54B4">
              <w:rPr>
                <w:noProof/>
                <w:webHidden/>
              </w:rPr>
              <w:fldChar w:fldCharType="end"/>
            </w:r>
          </w:hyperlink>
        </w:p>
        <w:p w14:paraId="4BDDBBAD" w14:textId="4CA0B60B" w:rsidR="000A54B4" w:rsidRDefault="00513D1A">
          <w:pPr>
            <w:pStyle w:val="TOC2"/>
            <w:tabs>
              <w:tab w:val="left" w:pos="1100"/>
              <w:tab w:val="right" w:leader="dot" w:pos="9054"/>
            </w:tabs>
            <w:rPr>
              <w:rFonts w:asciiTheme="minorHAnsi" w:hAnsiTheme="minorHAnsi"/>
              <w:noProof/>
              <w:sz w:val="22"/>
              <w:szCs w:val="22"/>
              <w:lang w:eastAsia="en-GB"/>
            </w:rPr>
          </w:pPr>
          <w:hyperlink w:anchor="_Toc44605679" w:history="1">
            <w:r w:rsidR="000A54B4" w:rsidRPr="00741E40">
              <w:rPr>
                <w:rStyle w:val="Hyperlink"/>
                <w:noProof/>
              </w:rPr>
              <w:t>5.14.</w:t>
            </w:r>
            <w:r w:rsidR="000A54B4">
              <w:rPr>
                <w:rFonts w:asciiTheme="minorHAnsi" w:hAnsiTheme="minorHAnsi"/>
                <w:noProof/>
                <w:sz w:val="22"/>
                <w:szCs w:val="22"/>
                <w:lang w:eastAsia="en-GB"/>
              </w:rPr>
              <w:tab/>
            </w:r>
            <w:r w:rsidR="000A54B4" w:rsidRPr="00741E40">
              <w:rPr>
                <w:rStyle w:val="Hyperlink"/>
                <w:noProof/>
              </w:rPr>
              <w:t>Homelessness</w:t>
            </w:r>
            <w:r w:rsidR="000A54B4">
              <w:rPr>
                <w:noProof/>
                <w:webHidden/>
              </w:rPr>
              <w:tab/>
            </w:r>
            <w:r w:rsidR="000A54B4">
              <w:rPr>
                <w:noProof/>
                <w:webHidden/>
              </w:rPr>
              <w:fldChar w:fldCharType="begin"/>
            </w:r>
            <w:r w:rsidR="000A54B4">
              <w:rPr>
                <w:noProof/>
                <w:webHidden/>
              </w:rPr>
              <w:instrText xml:space="preserve"> PAGEREF _Toc44605679 \h </w:instrText>
            </w:r>
            <w:r w:rsidR="000A54B4">
              <w:rPr>
                <w:noProof/>
                <w:webHidden/>
              </w:rPr>
            </w:r>
            <w:r w:rsidR="000A54B4">
              <w:rPr>
                <w:noProof/>
                <w:webHidden/>
              </w:rPr>
              <w:fldChar w:fldCharType="separate"/>
            </w:r>
            <w:r w:rsidR="000A54B4">
              <w:rPr>
                <w:noProof/>
                <w:webHidden/>
              </w:rPr>
              <w:t>32</w:t>
            </w:r>
            <w:r w:rsidR="000A54B4">
              <w:rPr>
                <w:noProof/>
                <w:webHidden/>
              </w:rPr>
              <w:fldChar w:fldCharType="end"/>
            </w:r>
          </w:hyperlink>
        </w:p>
        <w:p w14:paraId="1475AF05" w14:textId="11655022" w:rsidR="000A54B4" w:rsidRDefault="00513D1A">
          <w:pPr>
            <w:pStyle w:val="TOC2"/>
            <w:tabs>
              <w:tab w:val="left" w:pos="1100"/>
              <w:tab w:val="right" w:leader="dot" w:pos="9054"/>
            </w:tabs>
            <w:rPr>
              <w:rFonts w:asciiTheme="minorHAnsi" w:hAnsiTheme="minorHAnsi"/>
              <w:noProof/>
              <w:sz w:val="22"/>
              <w:szCs w:val="22"/>
              <w:lang w:eastAsia="en-GB"/>
            </w:rPr>
          </w:pPr>
          <w:hyperlink w:anchor="_Toc44605680" w:history="1">
            <w:r w:rsidR="000A54B4" w:rsidRPr="00741E40">
              <w:rPr>
                <w:rStyle w:val="Hyperlink"/>
                <w:noProof/>
              </w:rPr>
              <w:t>5.15.</w:t>
            </w:r>
            <w:r w:rsidR="000A54B4">
              <w:rPr>
                <w:rFonts w:asciiTheme="minorHAnsi" w:hAnsiTheme="minorHAnsi"/>
                <w:noProof/>
                <w:sz w:val="22"/>
                <w:szCs w:val="22"/>
                <w:lang w:eastAsia="en-GB"/>
              </w:rPr>
              <w:tab/>
            </w:r>
            <w:r w:rsidR="000A54B4" w:rsidRPr="00741E40">
              <w:rPr>
                <w:rStyle w:val="Hyperlink"/>
                <w:noProof/>
              </w:rPr>
              <w:t>Children with Special Educational Needs (SEN) and disabilities</w:t>
            </w:r>
            <w:r w:rsidR="000A54B4">
              <w:rPr>
                <w:noProof/>
                <w:webHidden/>
              </w:rPr>
              <w:tab/>
            </w:r>
            <w:r w:rsidR="000A54B4">
              <w:rPr>
                <w:noProof/>
                <w:webHidden/>
              </w:rPr>
              <w:fldChar w:fldCharType="begin"/>
            </w:r>
            <w:r w:rsidR="000A54B4">
              <w:rPr>
                <w:noProof/>
                <w:webHidden/>
              </w:rPr>
              <w:instrText xml:space="preserve"> PAGEREF _Toc44605680 \h </w:instrText>
            </w:r>
            <w:r w:rsidR="000A54B4">
              <w:rPr>
                <w:noProof/>
                <w:webHidden/>
              </w:rPr>
            </w:r>
            <w:r w:rsidR="000A54B4">
              <w:rPr>
                <w:noProof/>
                <w:webHidden/>
              </w:rPr>
              <w:fldChar w:fldCharType="separate"/>
            </w:r>
            <w:r w:rsidR="000A54B4">
              <w:rPr>
                <w:noProof/>
                <w:webHidden/>
              </w:rPr>
              <w:t>33</w:t>
            </w:r>
            <w:r w:rsidR="000A54B4">
              <w:rPr>
                <w:noProof/>
                <w:webHidden/>
              </w:rPr>
              <w:fldChar w:fldCharType="end"/>
            </w:r>
          </w:hyperlink>
        </w:p>
        <w:p w14:paraId="01C81E20" w14:textId="2EB70703" w:rsidR="000A54B4" w:rsidRDefault="00513D1A">
          <w:pPr>
            <w:pStyle w:val="TOC2"/>
            <w:tabs>
              <w:tab w:val="left" w:pos="1100"/>
              <w:tab w:val="right" w:leader="dot" w:pos="9054"/>
            </w:tabs>
            <w:rPr>
              <w:rFonts w:asciiTheme="minorHAnsi" w:hAnsiTheme="minorHAnsi"/>
              <w:noProof/>
              <w:sz w:val="22"/>
              <w:szCs w:val="22"/>
              <w:lang w:eastAsia="en-GB"/>
            </w:rPr>
          </w:pPr>
          <w:hyperlink w:anchor="_Toc44605681" w:history="1">
            <w:r w:rsidR="000A54B4" w:rsidRPr="00741E40">
              <w:rPr>
                <w:rStyle w:val="Hyperlink"/>
                <w:noProof/>
              </w:rPr>
              <w:t>5.16.</w:t>
            </w:r>
            <w:r w:rsidR="000A54B4">
              <w:rPr>
                <w:rFonts w:asciiTheme="minorHAnsi" w:hAnsiTheme="minorHAnsi"/>
                <w:noProof/>
                <w:sz w:val="22"/>
                <w:szCs w:val="22"/>
                <w:lang w:eastAsia="en-GB"/>
              </w:rPr>
              <w:tab/>
            </w:r>
            <w:r w:rsidR="000A54B4" w:rsidRPr="00741E40">
              <w:rPr>
                <w:rStyle w:val="Hyperlink"/>
                <w:noProof/>
              </w:rPr>
              <w:t>Mental Health</w:t>
            </w:r>
            <w:r w:rsidR="000A54B4">
              <w:rPr>
                <w:noProof/>
                <w:webHidden/>
              </w:rPr>
              <w:tab/>
            </w:r>
            <w:r w:rsidR="000A54B4">
              <w:rPr>
                <w:noProof/>
                <w:webHidden/>
              </w:rPr>
              <w:fldChar w:fldCharType="begin"/>
            </w:r>
            <w:r w:rsidR="000A54B4">
              <w:rPr>
                <w:noProof/>
                <w:webHidden/>
              </w:rPr>
              <w:instrText xml:space="preserve"> PAGEREF _Toc44605681 \h </w:instrText>
            </w:r>
            <w:r w:rsidR="000A54B4">
              <w:rPr>
                <w:noProof/>
                <w:webHidden/>
              </w:rPr>
            </w:r>
            <w:r w:rsidR="000A54B4">
              <w:rPr>
                <w:noProof/>
                <w:webHidden/>
              </w:rPr>
              <w:fldChar w:fldCharType="separate"/>
            </w:r>
            <w:r w:rsidR="000A54B4">
              <w:rPr>
                <w:noProof/>
                <w:webHidden/>
              </w:rPr>
              <w:t>33</w:t>
            </w:r>
            <w:r w:rsidR="000A54B4">
              <w:rPr>
                <w:noProof/>
                <w:webHidden/>
              </w:rPr>
              <w:fldChar w:fldCharType="end"/>
            </w:r>
          </w:hyperlink>
        </w:p>
        <w:p w14:paraId="753853CA" w14:textId="79D8C275" w:rsidR="000A54B4" w:rsidRDefault="00513D1A">
          <w:pPr>
            <w:pStyle w:val="TOC2"/>
            <w:tabs>
              <w:tab w:val="left" w:pos="1100"/>
              <w:tab w:val="right" w:leader="dot" w:pos="9054"/>
            </w:tabs>
            <w:rPr>
              <w:rFonts w:asciiTheme="minorHAnsi" w:hAnsiTheme="minorHAnsi"/>
              <w:noProof/>
              <w:sz w:val="22"/>
              <w:szCs w:val="22"/>
              <w:lang w:eastAsia="en-GB"/>
            </w:rPr>
          </w:pPr>
          <w:hyperlink w:anchor="_Toc44605682" w:history="1">
            <w:r w:rsidR="000A54B4" w:rsidRPr="00741E40">
              <w:rPr>
                <w:rStyle w:val="Hyperlink"/>
                <w:noProof/>
              </w:rPr>
              <w:t>5.17.</w:t>
            </w:r>
            <w:r w:rsidR="000A54B4">
              <w:rPr>
                <w:rFonts w:asciiTheme="minorHAnsi" w:hAnsiTheme="minorHAnsi"/>
                <w:noProof/>
                <w:sz w:val="22"/>
                <w:szCs w:val="22"/>
                <w:lang w:eastAsia="en-GB"/>
              </w:rPr>
              <w:tab/>
            </w:r>
            <w:r w:rsidR="000A54B4" w:rsidRPr="00741E40">
              <w:rPr>
                <w:rStyle w:val="Hyperlink"/>
                <w:noProof/>
              </w:rPr>
              <w:t>Online safety</w:t>
            </w:r>
            <w:r w:rsidR="000A54B4">
              <w:rPr>
                <w:noProof/>
                <w:webHidden/>
              </w:rPr>
              <w:tab/>
            </w:r>
            <w:r w:rsidR="000A54B4">
              <w:rPr>
                <w:noProof/>
                <w:webHidden/>
              </w:rPr>
              <w:fldChar w:fldCharType="begin"/>
            </w:r>
            <w:r w:rsidR="000A54B4">
              <w:rPr>
                <w:noProof/>
                <w:webHidden/>
              </w:rPr>
              <w:instrText xml:space="preserve"> PAGEREF _Toc44605682 \h </w:instrText>
            </w:r>
            <w:r w:rsidR="000A54B4">
              <w:rPr>
                <w:noProof/>
                <w:webHidden/>
              </w:rPr>
            </w:r>
            <w:r w:rsidR="000A54B4">
              <w:rPr>
                <w:noProof/>
                <w:webHidden/>
              </w:rPr>
              <w:fldChar w:fldCharType="separate"/>
            </w:r>
            <w:r w:rsidR="000A54B4">
              <w:rPr>
                <w:noProof/>
                <w:webHidden/>
              </w:rPr>
              <w:t>34</w:t>
            </w:r>
            <w:r w:rsidR="000A54B4">
              <w:rPr>
                <w:noProof/>
                <w:webHidden/>
              </w:rPr>
              <w:fldChar w:fldCharType="end"/>
            </w:r>
          </w:hyperlink>
        </w:p>
        <w:p w14:paraId="0CF365FF" w14:textId="1F28C717" w:rsidR="000A54B4" w:rsidRDefault="00513D1A">
          <w:pPr>
            <w:pStyle w:val="TOC1"/>
            <w:tabs>
              <w:tab w:val="left" w:pos="440"/>
              <w:tab w:val="right" w:leader="dot" w:pos="9054"/>
            </w:tabs>
            <w:rPr>
              <w:rFonts w:asciiTheme="minorHAnsi" w:hAnsiTheme="minorHAnsi"/>
              <w:noProof/>
              <w:sz w:val="22"/>
              <w:szCs w:val="22"/>
              <w:lang w:eastAsia="en-GB"/>
            </w:rPr>
          </w:pPr>
          <w:hyperlink w:anchor="_Toc44605683" w:history="1">
            <w:r w:rsidR="000A54B4" w:rsidRPr="00741E40">
              <w:rPr>
                <w:rStyle w:val="Hyperlink"/>
                <w:noProof/>
              </w:rPr>
              <w:t>6.</w:t>
            </w:r>
            <w:r w:rsidR="000A54B4">
              <w:rPr>
                <w:rFonts w:asciiTheme="minorHAnsi" w:hAnsiTheme="minorHAnsi"/>
                <w:noProof/>
                <w:sz w:val="22"/>
                <w:szCs w:val="22"/>
                <w:lang w:eastAsia="en-GB"/>
              </w:rPr>
              <w:tab/>
            </w:r>
            <w:r w:rsidR="000A54B4" w:rsidRPr="00741E40">
              <w:rPr>
                <w:rStyle w:val="Hyperlink"/>
                <w:noProof/>
              </w:rPr>
              <w:t>Recruitment of staff and volunteers</w:t>
            </w:r>
            <w:r w:rsidR="000A54B4">
              <w:rPr>
                <w:noProof/>
                <w:webHidden/>
              </w:rPr>
              <w:tab/>
            </w:r>
            <w:r w:rsidR="000A54B4">
              <w:rPr>
                <w:noProof/>
                <w:webHidden/>
              </w:rPr>
              <w:fldChar w:fldCharType="begin"/>
            </w:r>
            <w:r w:rsidR="000A54B4">
              <w:rPr>
                <w:noProof/>
                <w:webHidden/>
              </w:rPr>
              <w:instrText xml:space="preserve"> PAGEREF _Toc44605683 \h </w:instrText>
            </w:r>
            <w:r w:rsidR="000A54B4">
              <w:rPr>
                <w:noProof/>
                <w:webHidden/>
              </w:rPr>
            </w:r>
            <w:r w:rsidR="000A54B4">
              <w:rPr>
                <w:noProof/>
                <w:webHidden/>
              </w:rPr>
              <w:fldChar w:fldCharType="separate"/>
            </w:r>
            <w:r w:rsidR="000A54B4">
              <w:rPr>
                <w:noProof/>
                <w:webHidden/>
              </w:rPr>
              <w:t>35</w:t>
            </w:r>
            <w:r w:rsidR="000A54B4">
              <w:rPr>
                <w:noProof/>
                <w:webHidden/>
              </w:rPr>
              <w:fldChar w:fldCharType="end"/>
            </w:r>
          </w:hyperlink>
        </w:p>
        <w:p w14:paraId="709CAA8C" w14:textId="5373F8B0" w:rsidR="000A54B4" w:rsidRDefault="00513D1A">
          <w:pPr>
            <w:pStyle w:val="TOC1"/>
            <w:tabs>
              <w:tab w:val="left" w:pos="440"/>
              <w:tab w:val="right" w:leader="dot" w:pos="9054"/>
            </w:tabs>
            <w:rPr>
              <w:rFonts w:asciiTheme="minorHAnsi" w:hAnsiTheme="minorHAnsi"/>
              <w:noProof/>
              <w:sz w:val="22"/>
              <w:szCs w:val="22"/>
              <w:lang w:eastAsia="en-GB"/>
            </w:rPr>
          </w:pPr>
          <w:hyperlink w:anchor="_Toc44605684" w:history="1">
            <w:r w:rsidR="000A54B4" w:rsidRPr="00741E40">
              <w:rPr>
                <w:rStyle w:val="Hyperlink"/>
                <w:noProof/>
              </w:rPr>
              <w:t>7.</w:t>
            </w:r>
            <w:r w:rsidR="000A54B4">
              <w:rPr>
                <w:rFonts w:asciiTheme="minorHAnsi" w:hAnsiTheme="minorHAnsi"/>
                <w:noProof/>
                <w:sz w:val="22"/>
                <w:szCs w:val="22"/>
                <w:lang w:eastAsia="en-GB"/>
              </w:rPr>
              <w:tab/>
            </w:r>
            <w:r w:rsidR="000A54B4" w:rsidRPr="00741E40">
              <w:rPr>
                <w:rStyle w:val="Hyperlink"/>
                <w:noProof/>
              </w:rPr>
              <w:t>Dealing with allegations against existing staff and volunteers who work with children</w:t>
            </w:r>
            <w:r w:rsidR="000A54B4">
              <w:rPr>
                <w:noProof/>
                <w:webHidden/>
              </w:rPr>
              <w:tab/>
            </w:r>
            <w:r w:rsidR="000A54B4">
              <w:rPr>
                <w:noProof/>
                <w:webHidden/>
              </w:rPr>
              <w:fldChar w:fldCharType="begin"/>
            </w:r>
            <w:r w:rsidR="000A54B4">
              <w:rPr>
                <w:noProof/>
                <w:webHidden/>
              </w:rPr>
              <w:instrText xml:space="preserve"> PAGEREF _Toc44605684 \h </w:instrText>
            </w:r>
            <w:r w:rsidR="000A54B4">
              <w:rPr>
                <w:noProof/>
                <w:webHidden/>
              </w:rPr>
            </w:r>
            <w:r w:rsidR="000A54B4">
              <w:rPr>
                <w:noProof/>
                <w:webHidden/>
              </w:rPr>
              <w:fldChar w:fldCharType="separate"/>
            </w:r>
            <w:r w:rsidR="000A54B4">
              <w:rPr>
                <w:noProof/>
                <w:webHidden/>
              </w:rPr>
              <w:t>36</w:t>
            </w:r>
            <w:r w:rsidR="000A54B4">
              <w:rPr>
                <w:noProof/>
                <w:webHidden/>
              </w:rPr>
              <w:fldChar w:fldCharType="end"/>
            </w:r>
          </w:hyperlink>
        </w:p>
        <w:p w14:paraId="45479E91" w14:textId="7681AE8D" w:rsidR="000A54B4" w:rsidRDefault="00513D1A">
          <w:pPr>
            <w:pStyle w:val="TOC1"/>
            <w:tabs>
              <w:tab w:val="left" w:pos="440"/>
              <w:tab w:val="right" w:leader="dot" w:pos="9054"/>
            </w:tabs>
            <w:rPr>
              <w:rFonts w:asciiTheme="minorHAnsi" w:hAnsiTheme="minorHAnsi"/>
              <w:noProof/>
              <w:sz w:val="22"/>
              <w:szCs w:val="22"/>
              <w:lang w:eastAsia="en-GB"/>
            </w:rPr>
          </w:pPr>
          <w:hyperlink w:anchor="_Toc44605685" w:history="1">
            <w:r w:rsidR="000A54B4" w:rsidRPr="00741E40">
              <w:rPr>
                <w:rStyle w:val="Hyperlink"/>
                <w:noProof/>
              </w:rPr>
              <w:t>8.</w:t>
            </w:r>
            <w:r w:rsidR="000A54B4">
              <w:rPr>
                <w:rFonts w:asciiTheme="minorHAnsi" w:hAnsiTheme="minorHAnsi"/>
                <w:noProof/>
                <w:sz w:val="22"/>
                <w:szCs w:val="22"/>
                <w:lang w:eastAsia="en-GB"/>
              </w:rPr>
              <w:tab/>
            </w:r>
            <w:r w:rsidR="000A54B4" w:rsidRPr="00741E40">
              <w:rPr>
                <w:rStyle w:val="Hyperlink"/>
                <w:noProof/>
              </w:rPr>
              <w:t>Managing situations and exit arrangements</w:t>
            </w:r>
            <w:r w:rsidR="000A54B4">
              <w:rPr>
                <w:noProof/>
                <w:webHidden/>
              </w:rPr>
              <w:tab/>
            </w:r>
            <w:r w:rsidR="000A54B4">
              <w:rPr>
                <w:noProof/>
                <w:webHidden/>
              </w:rPr>
              <w:fldChar w:fldCharType="begin"/>
            </w:r>
            <w:r w:rsidR="000A54B4">
              <w:rPr>
                <w:noProof/>
                <w:webHidden/>
              </w:rPr>
              <w:instrText xml:space="preserve"> PAGEREF _Toc44605685 \h </w:instrText>
            </w:r>
            <w:r w:rsidR="000A54B4">
              <w:rPr>
                <w:noProof/>
                <w:webHidden/>
              </w:rPr>
            </w:r>
            <w:r w:rsidR="000A54B4">
              <w:rPr>
                <w:noProof/>
                <w:webHidden/>
              </w:rPr>
              <w:fldChar w:fldCharType="separate"/>
            </w:r>
            <w:r w:rsidR="000A54B4">
              <w:rPr>
                <w:noProof/>
                <w:webHidden/>
              </w:rPr>
              <w:t>37</w:t>
            </w:r>
            <w:r w:rsidR="000A54B4">
              <w:rPr>
                <w:noProof/>
                <w:webHidden/>
              </w:rPr>
              <w:fldChar w:fldCharType="end"/>
            </w:r>
          </w:hyperlink>
        </w:p>
        <w:p w14:paraId="679AF51E" w14:textId="55B2E0E1" w:rsidR="000A54B4" w:rsidRDefault="00513D1A">
          <w:pPr>
            <w:pStyle w:val="TOC1"/>
            <w:tabs>
              <w:tab w:val="left" w:pos="440"/>
              <w:tab w:val="right" w:leader="dot" w:pos="9054"/>
            </w:tabs>
            <w:rPr>
              <w:rFonts w:asciiTheme="minorHAnsi" w:hAnsiTheme="minorHAnsi"/>
              <w:noProof/>
              <w:sz w:val="22"/>
              <w:szCs w:val="22"/>
              <w:lang w:eastAsia="en-GB"/>
            </w:rPr>
          </w:pPr>
          <w:hyperlink w:anchor="_Toc44605686" w:history="1">
            <w:r w:rsidR="000A54B4" w:rsidRPr="00741E40">
              <w:rPr>
                <w:rStyle w:val="Hyperlink"/>
                <w:noProof/>
              </w:rPr>
              <w:t>9.</w:t>
            </w:r>
            <w:r w:rsidR="000A54B4">
              <w:rPr>
                <w:rFonts w:asciiTheme="minorHAnsi" w:hAnsiTheme="minorHAnsi"/>
                <w:noProof/>
                <w:sz w:val="22"/>
                <w:szCs w:val="22"/>
                <w:lang w:eastAsia="en-GB"/>
              </w:rPr>
              <w:tab/>
            </w:r>
            <w:r w:rsidR="000A54B4" w:rsidRPr="00741E40">
              <w:rPr>
                <w:rStyle w:val="Hyperlink"/>
                <w:noProof/>
              </w:rPr>
              <w:t>Training for all staff and students</w:t>
            </w:r>
            <w:r w:rsidR="000A54B4">
              <w:rPr>
                <w:noProof/>
                <w:webHidden/>
              </w:rPr>
              <w:tab/>
            </w:r>
            <w:r w:rsidR="000A54B4">
              <w:rPr>
                <w:noProof/>
                <w:webHidden/>
              </w:rPr>
              <w:fldChar w:fldCharType="begin"/>
            </w:r>
            <w:r w:rsidR="000A54B4">
              <w:rPr>
                <w:noProof/>
                <w:webHidden/>
              </w:rPr>
              <w:instrText xml:space="preserve"> PAGEREF _Toc44605686 \h </w:instrText>
            </w:r>
            <w:r w:rsidR="000A54B4">
              <w:rPr>
                <w:noProof/>
                <w:webHidden/>
              </w:rPr>
            </w:r>
            <w:r w:rsidR="000A54B4">
              <w:rPr>
                <w:noProof/>
                <w:webHidden/>
              </w:rPr>
              <w:fldChar w:fldCharType="separate"/>
            </w:r>
            <w:r w:rsidR="000A54B4">
              <w:rPr>
                <w:noProof/>
                <w:webHidden/>
              </w:rPr>
              <w:t>37</w:t>
            </w:r>
            <w:r w:rsidR="000A54B4">
              <w:rPr>
                <w:noProof/>
                <w:webHidden/>
              </w:rPr>
              <w:fldChar w:fldCharType="end"/>
            </w:r>
          </w:hyperlink>
        </w:p>
        <w:p w14:paraId="3EBA74F0" w14:textId="74CA00D3" w:rsidR="000A54B4" w:rsidRDefault="00513D1A">
          <w:pPr>
            <w:pStyle w:val="TOC1"/>
            <w:tabs>
              <w:tab w:val="left" w:pos="660"/>
              <w:tab w:val="right" w:leader="dot" w:pos="9054"/>
            </w:tabs>
            <w:rPr>
              <w:rFonts w:asciiTheme="minorHAnsi" w:hAnsiTheme="minorHAnsi"/>
              <w:noProof/>
              <w:sz w:val="22"/>
              <w:szCs w:val="22"/>
              <w:lang w:eastAsia="en-GB"/>
            </w:rPr>
          </w:pPr>
          <w:hyperlink w:anchor="_Toc44605687" w:history="1">
            <w:r w:rsidR="000A54B4" w:rsidRPr="00741E40">
              <w:rPr>
                <w:rStyle w:val="Hyperlink"/>
                <w:noProof/>
              </w:rPr>
              <w:t>10.</w:t>
            </w:r>
            <w:r w:rsidR="000A54B4">
              <w:rPr>
                <w:rFonts w:asciiTheme="minorHAnsi" w:hAnsiTheme="minorHAnsi"/>
                <w:noProof/>
                <w:sz w:val="22"/>
                <w:szCs w:val="22"/>
                <w:lang w:eastAsia="en-GB"/>
              </w:rPr>
              <w:tab/>
            </w:r>
            <w:r w:rsidR="000A54B4" w:rsidRPr="00741E40">
              <w:rPr>
                <w:rStyle w:val="Hyperlink"/>
                <w:noProof/>
              </w:rPr>
              <w:t>Establishing a safe environment in which children can learn and develop</w:t>
            </w:r>
            <w:r w:rsidR="000A54B4">
              <w:rPr>
                <w:noProof/>
                <w:webHidden/>
              </w:rPr>
              <w:tab/>
            </w:r>
            <w:r w:rsidR="000A54B4">
              <w:rPr>
                <w:noProof/>
                <w:webHidden/>
              </w:rPr>
              <w:fldChar w:fldCharType="begin"/>
            </w:r>
            <w:r w:rsidR="000A54B4">
              <w:rPr>
                <w:noProof/>
                <w:webHidden/>
              </w:rPr>
              <w:instrText xml:space="preserve"> PAGEREF _Toc44605687 \h </w:instrText>
            </w:r>
            <w:r w:rsidR="000A54B4">
              <w:rPr>
                <w:noProof/>
                <w:webHidden/>
              </w:rPr>
            </w:r>
            <w:r w:rsidR="000A54B4">
              <w:rPr>
                <w:noProof/>
                <w:webHidden/>
              </w:rPr>
              <w:fldChar w:fldCharType="separate"/>
            </w:r>
            <w:r w:rsidR="000A54B4">
              <w:rPr>
                <w:noProof/>
                <w:webHidden/>
              </w:rPr>
              <w:t>38</w:t>
            </w:r>
            <w:r w:rsidR="000A54B4">
              <w:rPr>
                <w:noProof/>
                <w:webHidden/>
              </w:rPr>
              <w:fldChar w:fldCharType="end"/>
            </w:r>
          </w:hyperlink>
        </w:p>
        <w:p w14:paraId="1224EA64" w14:textId="11531CE0" w:rsidR="000A54B4" w:rsidRDefault="00513D1A">
          <w:pPr>
            <w:pStyle w:val="TOC2"/>
            <w:tabs>
              <w:tab w:val="left" w:pos="1100"/>
              <w:tab w:val="right" w:leader="dot" w:pos="9054"/>
            </w:tabs>
            <w:rPr>
              <w:rFonts w:asciiTheme="minorHAnsi" w:hAnsiTheme="minorHAnsi"/>
              <w:noProof/>
              <w:sz w:val="22"/>
              <w:szCs w:val="22"/>
              <w:lang w:eastAsia="en-GB"/>
            </w:rPr>
          </w:pPr>
          <w:hyperlink w:anchor="_Toc44605688" w:history="1">
            <w:r w:rsidR="000A54B4" w:rsidRPr="00741E40">
              <w:rPr>
                <w:rStyle w:val="Hyperlink"/>
                <w:noProof/>
              </w:rPr>
              <w:t>10.3.</w:t>
            </w:r>
            <w:r w:rsidR="000A54B4">
              <w:rPr>
                <w:rFonts w:asciiTheme="minorHAnsi" w:hAnsiTheme="minorHAnsi"/>
                <w:noProof/>
                <w:sz w:val="22"/>
                <w:szCs w:val="22"/>
                <w:lang w:eastAsia="en-GB"/>
              </w:rPr>
              <w:tab/>
            </w:r>
            <w:r w:rsidR="000A54B4" w:rsidRPr="00741E40">
              <w:rPr>
                <w:rStyle w:val="Hyperlink"/>
                <w:noProof/>
              </w:rPr>
              <w:t>Anti-bullying</w:t>
            </w:r>
            <w:r w:rsidR="000A54B4">
              <w:rPr>
                <w:noProof/>
                <w:webHidden/>
              </w:rPr>
              <w:tab/>
            </w:r>
            <w:r w:rsidR="000A54B4">
              <w:rPr>
                <w:noProof/>
                <w:webHidden/>
              </w:rPr>
              <w:fldChar w:fldCharType="begin"/>
            </w:r>
            <w:r w:rsidR="000A54B4">
              <w:rPr>
                <w:noProof/>
                <w:webHidden/>
              </w:rPr>
              <w:instrText xml:space="preserve"> PAGEREF _Toc44605688 \h </w:instrText>
            </w:r>
            <w:r w:rsidR="000A54B4">
              <w:rPr>
                <w:noProof/>
                <w:webHidden/>
              </w:rPr>
            </w:r>
            <w:r w:rsidR="000A54B4">
              <w:rPr>
                <w:noProof/>
                <w:webHidden/>
              </w:rPr>
              <w:fldChar w:fldCharType="separate"/>
            </w:r>
            <w:r w:rsidR="000A54B4">
              <w:rPr>
                <w:noProof/>
                <w:webHidden/>
              </w:rPr>
              <w:t>38</w:t>
            </w:r>
            <w:r w:rsidR="000A54B4">
              <w:rPr>
                <w:noProof/>
                <w:webHidden/>
              </w:rPr>
              <w:fldChar w:fldCharType="end"/>
            </w:r>
          </w:hyperlink>
        </w:p>
        <w:p w14:paraId="2D40B195" w14:textId="738FD626" w:rsidR="000A54B4" w:rsidRDefault="00513D1A">
          <w:pPr>
            <w:pStyle w:val="TOC2"/>
            <w:tabs>
              <w:tab w:val="left" w:pos="1100"/>
              <w:tab w:val="right" w:leader="dot" w:pos="9054"/>
            </w:tabs>
            <w:rPr>
              <w:rFonts w:asciiTheme="minorHAnsi" w:hAnsiTheme="minorHAnsi"/>
              <w:noProof/>
              <w:sz w:val="22"/>
              <w:szCs w:val="22"/>
              <w:lang w:eastAsia="en-GB"/>
            </w:rPr>
          </w:pPr>
          <w:hyperlink w:anchor="_Toc44605689" w:history="1">
            <w:r w:rsidR="000A54B4" w:rsidRPr="00741E40">
              <w:rPr>
                <w:rStyle w:val="Hyperlink"/>
                <w:noProof/>
              </w:rPr>
              <w:t>10.6.</w:t>
            </w:r>
            <w:r w:rsidR="000A54B4">
              <w:rPr>
                <w:rFonts w:asciiTheme="minorHAnsi" w:hAnsiTheme="minorHAnsi"/>
                <w:noProof/>
                <w:sz w:val="22"/>
                <w:szCs w:val="22"/>
                <w:lang w:eastAsia="en-GB"/>
              </w:rPr>
              <w:tab/>
            </w:r>
            <w:r w:rsidR="000A54B4" w:rsidRPr="00741E40">
              <w:rPr>
                <w:rStyle w:val="Hyperlink"/>
                <w:noProof/>
              </w:rPr>
              <w:t>E-Safety</w:t>
            </w:r>
            <w:r w:rsidR="000A54B4">
              <w:rPr>
                <w:noProof/>
                <w:webHidden/>
              </w:rPr>
              <w:tab/>
            </w:r>
            <w:r w:rsidR="000A54B4">
              <w:rPr>
                <w:noProof/>
                <w:webHidden/>
              </w:rPr>
              <w:fldChar w:fldCharType="begin"/>
            </w:r>
            <w:r w:rsidR="000A54B4">
              <w:rPr>
                <w:noProof/>
                <w:webHidden/>
              </w:rPr>
              <w:instrText xml:space="preserve"> PAGEREF _Toc44605689 \h </w:instrText>
            </w:r>
            <w:r w:rsidR="000A54B4">
              <w:rPr>
                <w:noProof/>
                <w:webHidden/>
              </w:rPr>
            </w:r>
            <w:r w:rsidR="000A54B4">
              <w:rPr>
                <w:noProof/>
                <w:webHidden/>
              </w:rPr>
              <w:fldChar w:fldCharType="separate"/>
            </w:r>
            <w:r w:rsidR="000A54B4">
              <w:rPr>
                <w:noProof/>
                <w:webHidden/>
              </w:rPr>
              <w:t>38</w:t>
            </w:r>
            <w:r w:rsidR="000A54B4">
              <w:rPr>
                <w:noProof/>
                <w:webHidden/>
              </w:rPr>
              <w:fldChar w:fldCharType="end"/>
            </w:r>
          </w:hyperlink>
        </w:p>
        <w:p w14:paraId="25E95DE6" w14:textId="60B02804" w:rsidR="000A54B4" w:rsidRDefault="00513D1A">
          <w:pPr>
            <w:pStyle w:val="TOC2"/>
            <w:tabs>
              <w:tab w:val="left" w:pos="1100"/>
              <w:tab w:val="right" w:leader="dot" w:pos="9054"/>
            </w:tabs>
            <w:rPr>
              <w:rFonts w:asciiTheme="minorHAnsi" w:hAnsiTheme="minorHAnsi"/>
              <w:noProof/>
              <w:sz w:val="22"/>
              <w:szCs w:val="22"/>
              <w:lang w:eastAsia="en-GB"/>
            </w:rPr>
          </w:pPr>
          <w:hyperlink w:anchor="_Toc44605690" w:history="1">
            <w:r w:rsidR="000A54B4" w:rsidRPr="00741E40">
              <w:rPr>
                <w:rStyle w:val="Hyperlink"/>
                <w:noProof/>
              </w:rPr>
              <w:t>10.9.</w:t>
            </w:r>
            <w:r w:rsidR="000A54B4">
              <w:rPr>
                <w:rFonts w:asciiTheme="minorHAnsi" w:hAnsiTheme="minorHAnsi"/>
                <w:noProof/>
                <w:sz w:val="22"/>
                <w:szCs w:val="22"/>
                <w:lang w:eastAsia="en-GB"/>
              </w:rPr>
              <w:tab/>
            </w:r>
            <w:r w:rsidR="000A54B4" w:rsidRPr="00741E40">
              <w:rPr>
                <w:rStyle w:val="Hyperlink"/>
                <w:noProof/>
              </w:rPr>
              <w:t>Photography and images</w:t>
            </w:r>
            <w:r w:rsidR="000A54B4">
              <w:rPr>
                <w:noProof/>
                <w:webHidden/>
              </w:rPr>
              <w:tab/>
            </w:r>
            <w:r w:rsidR="000A54B4">
              <w:rPr>
                <w:noProof/>
                <w:webHidden/>
              </w:rPr>
              <w:fldChar w:fldCharType="begin"/>
            </w:r>
            <w:r w:rsidR="000A54B4">
              <w:rPr>
                <w:noProof/>
                <w:webHidden/>
              </w:rPr>
              <w:instrText xml:space="preserve"> PAGEREF _Toc44605690 \h </w:instrText>
            </w:r>
            <w:r w:rsidR="000A54B4">
              <w:rPr>
                <w:noProof/>
                <w:webHidden/>
              </w:rPr>
            </w:r>
            <w:r w:rsidR="000A54B4">
              <w:rPr>
                <w:noProof/>
                <w:webHidden/>
              </w:rPr>
              <w:fldChar w:fldCharType="separate"/>
            </w:r>
            <w:r w:rsidR="000A54B4">
              <w:rPr>
                <w:noProof/>
                <w:webHidden/>
              </w:rPr>
              <w:t>39</w:t>
            </w:r>
            <w:r w:rsidR="000A54B4">
              <w:rPr>
                <w:noProof/>
                <w:webHidden/>
              </w:rPr>
              <w:fldChar w:fldCharType="end"/>
            </w:r>
          </w:hyperlink>
        </w:p>
        <w:p w14:paraId="04C3FFF3" w14:textId="1F668CD0" w:rsidR="000A54B4" w:rsidRDefault="00513D1A">
          <w:pPr>
            <w:pStyle w:val="TOC1"/>
            <w:tabs>
              <w:tab w:val="left" w:pos="660"/>
              <w:tab w:val="right" w:leader="dot" w:pos="9054"/>
            </w:tabs>
            <w:rPr>
              <w:rFonts w:asciiTheme="minorHAnsi" w:hAnsiTheme="minorHAnsi"/>
              <w:noProof/>
              <w:sz w:val="22"/>
              <w:szCs w:val="22"/>
              <w:lang w:eastAsia="en-GB"/>
            </w:rPr>
          </w:pPr>
          <w:hyperlink w:anchor="_Toc44605691" w:history="1">
            <w:r w:rsidR="000A54B4" w:rsidRPr="00741E40">
              <w:rPr>
                <w:rStyle w:val="Hyperlink"/>
                <w:noProof/>
              </w:rPr>
              <w:t>11.</w:t>
            </w:r>
            <w:r w:rsidR="000A54B4">
              <w:rPr>
                <w:rFonts w:asciiTheme="minorHAnsi" w:hAnsiTheme="minorHAnsi"/>
                <w:noProof/>
                <w:sz w:val="22"/>
                <w:szCs w:val="22"/>
                <w:lang w:eastAsia="en-GB"/>
              </w:rPr>
              <w:tab/>
            </w:r>
            <w:r w:rsidR="000A54B4" w:rsidRPr="00741E40">
              <w:rPr>
                <w:rStyle w:val="Hyperlink"/>
                <w:noProof/>
              </w:rPr>
              <w:t>Confidentiality and sharing information</w:t>
            </w:r>
            <w:r w:rsidR="000A54B4">
              <w:rPr>
                <w:noProof/>
                <w:webHidden/>
              </w:rPr>
              <w:tab/>
            </w:r>
            <w:r w:rsidR="000A54B4">
              <w:rPr>
                <w:noProof/>
                <w:webHidden/>
              </w:rPr>
              <w:fldChar w:fldCharType="begin"/>
            </w:r>
            <w:r w:rsidR="000A54B4">
              <w:rPr>
                <w:noProof/>
                <w:webHidden/>
              </w:rPr>
              <w:instrText xml:space="preserve"> PAGEREF _Toc44605691 \h </w:instrText>
            </w:r>
            <w:r w:rsidR="000A54B4">
              <w:rPr>
                <w:noProof/>
                <w:webHidden/>
              </w:rPr>
            </w:r>
            <w:r w:rsidR="000A54B4">
              <w:rPr>
                <w:noProof/>
                <w:webHidden/>
              </w:rPr>
              <w:fldChar w:fldCharType="separate"/>
            </w:r>
            <w:r w:rsidR="000A54B4">
              <w:rPr>
                <w:noProof/>
                <w:webHidden/>
              </w:rPr>
              <w:t>39</w:t>
            </w:r>
            <w:r w:rsidR="000A54B4">
              <w:rPr>
                <w:noProof/>
                <w:webHidden/>
              </w:rPr>
              <w:fldChar w:fldCharType="end"/>
            </w:r>
          </w:hyperlink>
        </w:p>
        <w:p w14:paraId="6E3EB403" w14:textId="5762D740" w:rsidR="000A54B4" w:rsidRDefault="00513D1A">
          <w:pPr>
            <w:pStyle w:val="TOC2"/>
            <w:tabs>
              <w:tab w:val="left" w:pos="1100"/>
              <w:tab w:val="right" w:leader="dot" w:pos="9054"/>
            </w:tabs>
            <w:rPr>
              <w:rFonts w:asciiTheme="minorHAnsi" w:hAnsiTheme="minorHAnsi"/>
              <w:noProof/>
              <w:sz w:val="22"/>
              <w:szCs w:val="22"/>
              <w:lang w:eastAsia="en-GB"/>
            </w:rPr>
          </w:pPr>
          <w:hyperlink w:anchor="_Toc44605692" w:history="1">
            <w:r w:rsidR="000A54B4" w:rsidRPr="00741E40">
              <w:rPr>
                <w:rStyle w:val="Hyperlink"/>
                <w:noProof/>
              </w:rPr>
              <w:t>11.3.</w:t>
            </w:r>
            <w:r w:rsidR="000A54B4">
              <w:rPr>
                <w:rFonts w:asciiTheme="minorHAnsi" w:hAnsiTheme="minorHAnsi"/>
                <w:noProof/>
                <w:sz w:val="22"/>
                <w:szCs w:val="22"/>
                <w:lang w:eastAsia="en-GB"/>
              </w:rPr>
              <w:tab/>
            </w:r>
            <w:r w:rsidR="000A54B4" w:rsidRPr="00741E40">
              <w:rPr>
                <w:rStyle w:val="Hyperlink"/>
                <w:noProof/>
              </w:rPr>
              <w:t>Storage and handling of records</w:t>
            </w:r>
            <w:r w:rsidR="000A54B4">
              <w:rPr>
                <w:noProof/>
                <w:webHidden/>
              </w:rPr>
              <w:tab/>
            </w:r>
            <w:r w:rsidR="000A54B4">
              <w:rPr>
                <w:noProof/>
                <w:webHidden/>
              </w:rPr>
              <w:fldChar w:fldCharType="begin"/>
            </w:r>
            <w:r w:rsidR="000A54B4">
              <w:rPr>
                <w:noProof/>
                <w:webHidden/>
              </w:rPr>
              <w:instrText xml:space="preserve"> PAGEREF _Toc44605692 \h </w:instrText>
            </w:r>
            <w:r w:rsidR="000A54B4">
              <w:rPr>
                <w:noProof/>
                <w:webHidden/>
              </w:rPr>
            </w:r>
            <w:r w:rsidR="000A54B4">
              <w:rPr>
                <w:noProof/>
                <w:webHidden/>
              </w:rPr>
              <w:fldChar w:fldCharType="separate"/>
            </w:r>
            <w:r w:rsidR="000A54B4">
              <w:rPr>
                <w:noProof/>
                <w:webHidden/>
              </w:rPr>
              <w:t>39</w:t>
            </w:r>
            <w:r w:rsidR="000A54B4">
              <w:rPr>
                <w:noProof/>
                <w:webHidden/>
              </w:rPr>
              <w:fldChar w:fldCharType="end"/>
            </w:r>
          </w:hyperlink>
        </w:p>
        <w:p w14:paraId="768CD3C4" w14:textId="6455BF19" w:rsidR="000A54B4" w:rsidRDefault="00513D1A">
          <w:pPr>
            <w:pStyle w:val="TOC1"/>
            <w:tabs>
              <w:tab w:val="left" w:pos="660"/>
              <w:tab w:val="right" w:leader="dot" w:pos="9054"/>
            </w:tabs>
            <w:rPr>
              <w:rFonts w:asciiTheme="minorHAnsi" w:hAnsiTheme="minorHAnsi"/>
              <w:noProof/>
              <w:sz w:val="22"/>
              <w:szCs w:val="22"/>
              <w:lang w:eastAsia="en-GB"/>
            </w:rPr>
          </w:pPr>
          <w:hyperlink w:anchor="_Toc44605693" w:history="1">
            <w:r w:rsidR="000A54B4" w:rsidRPr="00741E40">
              <w:rPr>
                <w:rStyle w:val="Hyperlink"/>
                <w:noProof/>
              </w:rPr>
              <w:t>12.</w:t>
            </w:r>
            <w:r w:rsidR="000A54B4">
              <w:rPr>
                <w:rFonts w:asciiTheme="minorHAnsi" w:hAnsiTheme="minorHAnsi"/>
                <w:noProof/>
                <w:sz w:val="22"/>
                <w:szCs w:val="22"/>
                <w:lang w:eastAsia="en-GB"/>
              </w:rPr>
              <w:tab/>
            </w:r>
            <w:r w:rsidR="000A54B4" w:rsidRPr="00741E40">
              <w:rPr>
                <w:rStyle w:val="Hyperlink"/>
                <w:noProof/>
              </w:rPr>
              <w:t>Management of the Policy</w:t>
            </w:r>
            <w:r w:rsidR="000A54B4">
              <w:rPr>
                <w:noProof/>
                <w:webHidden/>
              </w:rPr>
              <w:tab/>
            </w:r>
            <w:r w:rsidR="000A54B4">
              <w:rPr>
                <w:noProof/>
                <w:webHidden/>
              </w:rPr>
              <w:fldChar w:fldCharType="begin"/>
            </w:r>
            <w:r w:rsidR="000A54B4">
              <w:rPr>
                <w:noProof/>
                <w:webHidden/>
              </w:rPr>
              <w:instrText xml:space="preserve"> PAGEREF _Toc44605693 \h </w:instrText>
            </w:r>
            <w:r w:rsidR="000A54B4">
              <w:rPr>
                <w:noProof/>
                <w:webHidden/>
              </w:rPr>
            </w:r>
            <w:r w:rsidR="000A54B4">
              <w:rPr>
                <w:noProof/>
                <w:webHidden/>
              </w:rPr>
              <w:fldChar w:fldCharType="separate"/>
            </w:r>
            <w:r w:rsidR="000A54B4">
              <w:rPr>
                <w:noProof/>
                <w:webHidden/>
              </w:rPr>
              <w:t>41</w:t>
            </w:r>
            <w:r w:rsidR="000A54B4">
              <w:rPr>
                <w:noProof/>
                <w:webHidden/>
              </w:rPr>
              <w:fldChar w:fldCharType="end"/>
            </w:r>
          </w:hyperlink>
        </w:p>
        <w:p w14:paraId="13A51000" w14:textId="6F0631FC" w:rsidR="000A54B4" w:rsidRDefault="00513D1A">
          <w:pPr>
            <w:pStyle w:val="TOC2"/>
            <w:tabs>
              <w:tab w:val="left" w:pos="1100"/>
              <w:tab w:val="right" w:leader="dot" w:pos="9054"/>
            </w:tabs>
            <w:rPr>
              <w:rFonts w:asciiTheme="minorHAnsi" w:hAnsiTheme="minorHAnsi"/>
              <w:noProof/>
              <w:sz w:val="22"/>
              <w:szCs w:val="22"/>
              <w:lang w:eastAsia="en-GB"/>
            </w:rPr>
          </w:pPr>
          <w:hyperlink w:anchor="_Toc44605704" w:history="1">
            <w:r w:rsidR="000A54B4" w:rsidRPr="00741E40">
              <w:rPr>
                <w:rStyle w:val="Hyperlink"/>
                <w:noProof/>
              </w:rPr>
              <w:t>12.4.</w:t>
            </w:r>
            <w:r w:rsidR="000A54B4">
              <w:rPr>
                <w:rFonts w:asciiTheme="minorHAnsi" w:hAnsiTheme="minorHAnsi"/>
                <w:noProof/>
                <w:sz w:val="22"/>
                <w:szCs w:val="22"/>
                <w:lang w:eastAsia="en-GB"/>
              </w:rPr>
              <w:tab/>
            </w:r>
            <w:r w:rsidR="000A54B4" w:rsidRPr="00741E40">
              <w:rPr>
                <w:rStyle w:val="Hyperlink"/>
                <w:noProof/>
              </w:rPr>
              <w:t>Feedback on this policy</w:t>
            </w:r>
            <w:r w:rsidR="000A54B4">
              <w:rPr>
                <w:noProof/>
                <w:webHidden/>
              </w:rPr>
              <w:tab/>
            </w:r>
            <w:r w:rsidR="000A54B4">
              <w:rPr>
                <w:noProof/>
                <w:webHidden/>
              </w:rPr>
              <w:fldChar w:fldCharType="begin"/>
            </w:r>
            <w:r w:rsidR="000A54B4">
              <w:rPr>
                <w:noProof/>
                <w:webHidden/>
              </w:rPr>
              <w:instrText xml:space="preserve"> PAGEREF _Toc44605704 \h </w:instrText>
            </w:r>
            <w:r w:rsidR="000A54B4">
              <w:rPr>
                <w:noProof/>
                <w:webHidden/>
              </w:rPr>
            </w:r>
            <w:r w:rsidR="000A54B4">
              <w:rPr>
                <w:noProof/>
                <w:webHidden/>
              </w:rPr>
              <w:fldChar w:fldCharType="separate"/>
            </w:r>
            <w:r w:rsidR="000A54B4">
              <w:rPr>
                <w:noProof/>
                <w:webHidden/>
              </w:rPr>
              <w:t>41</w:t>
            </w:r>
            <w:r w:rsidR="000A54B4">
              <w:rPr>
                <w:noProof/>
                <w:webHidden/>
              </w:rPr>
              <w:fldChar w:fldCharType="end"/>
            </w:r>
          </w:hyperlink>
        </w:p>
        <w:p w14:paraId="3E6384FA" w14:textId="0F162415" w:rsidR="000A54B4" w:rsidRDefault="00513D1A">
          <w:pPr>
            <w:pStyle w:val="TOC1"/>
            <w:tabs>
              <w:tab w:val="right" w:leader="dot" w:pos="9054"/>
            </w:tabs>
            <w:rPr>
              <w:rFonts w:asciiTheme="minorHAnsi" w:hAnsiTheme="minorHAnsi"/>
              <w:noProof/>
              <w:sz w:val="22"/>
              <w:szCs w:val="22"/>
              <w:lang w:eastAsia="en-GB"/>
            </w:rPr>
          </w:pPr>
          <w:hyperlink w:anchor="_Toc44605705" w:history="1">
            <w:r w:rsidR="000A54B4" w:rsidRPr="00741E40">
              <w:rPr>
                <w:rStyle w:val="Hyperlink"/>
                <w:noProof/>
              </w:rPr>
              <w:t>Appendix 1</w:t>
            </w:r>
            <w:r w:rsidR="000A54B4">
              <w:rPr>
                <w:noProof/>
                <w:webHidden/>
              </w:rPr>
              <w:tab/>
            </w:r>
            <w:r w:rsidR="000A54B4">
              <w:rPr>
                <w:noProof/>
                <w:webHidden/>
              </w:rPr>
              <w:fldChar w:fldCharType="begin"/>
            </w:r>
            <w:r w:rsidR="000A54B4">
              <w:rPr>
                <w:noProof/>
                <w:webHidden/>
              </w:rPr>
              <w:instrText xml:space="preserve"> PAGEREF _Toc44605705 \h </w:instrText>
            </w:r>
            <w:r w:rsidR="000A54B4">
              <w:rPr>
                <w:noProof/>
                <w:webHidden/>
              </w:rPr>
            </w:r>
            <w:r w:rsidR="000A54B4">
              <w:rPr>
                <w:noProof/>
                <w:webHidden/>
              </w:rPr>
              <w:fldChar w:fldCharType="separate"/>
            </w:r>
            <w:r w:rsidR="000A54B4">
              <w:rPr>
                <w:noProof/>
                <w:webHidden/>
              </w:rPr>
              <w:t>43</w:t>
            </w:r>
            <w:r w:rsidR="000A54B4">
              <w:rPr>
                <w:noProof/>
                <w:webHidden/>
              </w:rPr>
              <w:fldChar w:fldCharType="end"/>
            </w:r>
          </w:hyperlink>
        </w:p>
        <w:p w14:paraId="0AF12E69" w14:textId="5C197DED" w:rsidR="000A54B4" w:rsidRDefault="00513D1A">
          <w:pPr>
            <w:pStyle w:val="TOC2"/>
            <w:tabs>
              <w:tab w:val="right" w:leader="dot" w:pos="9054"/>
            </w:tabs>
            <w:rPr>
              <w:rFonts w:asciiTheme="minorHAnsi" w:hAnsiTheme="minorHAnsi"/>
              <w:noProof/>
              <w:sz w:val="22"/>
              <w:szCs w:val="22"/>
              <w:lang w:eastAsia="en-GB"/>
            </w:rPr>
          </w:pPr>
          <w:hyperlink w:anchor="_Toc44605706" w:history="1">
            <w:r w:rsidR="000A54B4" w:rsidRPr="00741E40">
              <w:rPr>
                <w:rStyle w:val="Hyperlink"/>
                <w:rFonts w:cs="Arial"/>
                <w:noProof/>
              </w:rPr>
              <w:t>Raising safeguarding concerns about a child</w:t>
            </w:r>
            <w:r w:rsidR="000A54B4">
              <w:rPr>
                <w:noProof/>
                <w:webHidden/>
              </w:rPr>
              <w:tab/>
            </w:r>
            <w:r w:rsidR="000A54B4">
              <w:rPr>
                <w:noProof/>
                <w:webHidden/>
              </w:rPr>
              <w:fldChar w:fldCharType="begin"/>
            </w:r>
            <w:r w:rsidR="000A54B4">
              <w:rPr>
                <w:noProof/>
                <w:webHidden/>
              </w:rPr>
              <w:instrText xml:space="preserve"> PAGEREF _Toc44605706 \h </w:instrText>
            </w:r>
            <w:r w:rsidR="000A54B4">
              <w:rPr>
                <w:noProof/>
                <w:webHidden/>
              </w:rPr>
            </w:r>
            <w:r w:rsidR="000A54B4">
              <w:rPr>
                <w:noProof/>
                <w:webHidden/>
              </w:rPr>
              <w:fldChar w:fldCharType="separate"/>
            </w:r>
            <w:r w:rsidR="000A54B4">
              <w:rPr>
                <w:noProof/>
                <w:webHidden/>
              </w:rPr>
              <w:t>43</w:t>
            </w:r>
            <w:r w:rsidR="000A54B4">
              <w:rPr>
                <w:noProof/>
                <w:webHidden/>
              </w:rPr>
              <w:fldChar w:fldCharType="end"/>
            </w:r>
          </w:hyperlink>
        </w:p>
        <w:p w14:paraId="618E1F79" w14:textId="5612AB94" w:rsidR="000A54B4" w:rsidRDefault="00513D1A">
          <w:pPr>
            <w:pStyle w:val="TOC1"/>
            <w:tabs>
              <w:tab w:val="right" w:leader="dot" w:pos="9054"/>
            </w:tabs>
            <w:rPr>
              <w:rFonts w:asciiTheme="minorHAnsi" w:hAnsiTheme="minorHAnsi"/>
              <w:noProof/>
              <w:sz w:val="22"/>
              <w:szCs w:val="22"/>
              <w:lang w:eastAsia="en-GB"/>
            </w:rPr>
          </w:pPr>
          <w:hyperlink w:anchor="_Toc44605707" w:history="1">
            <w:r w:rsidR="000A54B4" w:rsidRPr="00741E40">
              <w:rPr>
                <w:rStyle w:val="Hyperlink"/>
                <w:noProof/>
              </w:rPr>
              <w:t>Appendix 2.</w:t>
            </w:r>
            <w:r w:rsidR="000A54B4">
              <w:rPr>
                <w:noProof/>
                <w:webHidden/>
              </w:rPr>
              <w:tab/>
            </w:r>
            <w:r w:rsidR="000A54B4">
              <w:rPr>
                <w:noProof/>
                <w:webHidden/>
              </w:rPr>
              <w:fldChar w:fldCharType="begin"/>
            </w:r>
            <w:r w:rsidR="000A54B4">
              <w:rPr>
                <w:noProof/>
                <w:webHidden/>
              </w:rPr>
              <w:instrText xml:space="preserve"> PAGEREF _Toc44605707 \h </w:instrText>
            </w:r>
            <w:r w:rsidR="000A54B4">
              <w:rPr>
                <w:noProof/>
                <w:webHidden/>
              </w:rPr>
            </w:r>
            <w:r w:rsidR="000A54B4">
              <w:rPr>
                <w:noProof/>
                <w:webHidden/>
              </w:rPr>
              <w:fldChar w:fldCharType="separate"/>
            </w:r>
            <w:r w:rsidR="000A54B4">
              <w:rPr>
                <w:noProof/>
                <w:webHidden/>
              </w:rPr>
              <w:t>44</w:t>
            </w:r>
            <w:r w:rsidR="000A54B4">
              <w:rPr>
                <w:noProof/>
                <w:webHidden/>
              </w:rPr>
              <w:fldChar w:fldCharType="end"/>
            </w:r>
          </w:hyperlink>
        </w:p>
        <w:p w14:paraId="245A610A" w14:textId="2298E870" w:rsidR="000A54B4" w:rsidRDefault="00513D1A">
          <w:pPr>
            <w:pStyle w:val="TOC2"/>
            <w:tabs>
              <w:tab w:val="right" w:leader="dot" w:pos="9054"/>
            </w:tabs>
            <w:rPr>
              <w:rFonts w:asciiTheme="minorHAnsi" w:hAnsiTheme="minorHAnsi"/>
              <w:noProof/>
              <w:sz w:val="22"/>
              <w:szCs w:val="22"/>
              <w:lang w:eastAsia="en-GB"/>
            </w:rPr>
          </w:pPr>
          <w:hyperlink w:anchor="_Toc44605708" w:history="1">
            <w:r w:rsidR="000A54B4" w:rsidRPr="00741E40">
              <w:rPr>
                <w:rStyle w:val="Hyperlink"/>
                <w:rFonts w:cs="Arial"/>
                <w:noProof/>
              </w:rPr>
              <w:t>Safeguarding Children</w:t>
            </w:r>
            <w:r w:rsidR="000A54B4">
              <w:rPr>
                <w:noProof/>
                <w:webHidden/>
              </w:rPr>
              <w:tab/>
            </w:r>
            <w:r w:rsidR="000A54B4">
              <w:rPr>
                <w:noProof/>
                <w:webHidden/>
              </w:rPr>
              <w:fldChar w:fldCharType="begin"/>
            </w:r>
            <w:r w:rsidR="000A54B4">
              <w:rPr>
                <w:noProof/>
                <w:webHidden/>
              </w:rPr>
              <w:instrText xml:space="preserve"> PAGEREF _Toc44605708 \h </w:instrText>
            </w:r>
            <w:r w:rsidR="000A54B4">
              <w:rPr>
                <w:noProof/>
                <w:webHidden/>
              </w:rPr>
            </w:r>
            <w:r w:rsidR="000A54B4">
              <w:rPr>
                <w:noProof/>
                <w:webHidden/>
              </w:rPr>
              <w:fldChar w:fldCharType="separate"/>
            </w:r>
            <w:r w:rsidR="000A54B4">
              <w:rPr>
                <w:noProof/>
                <w:webHidden/>
              </w:rPr>
              <w:t>44</w:t>
            </w:r>
            <w:r w:rsidR="000A54B4">
              <w:rPr>
                <w:noProof/>
                <w:webHidden/>
              </w:rPr>
              <w:fldChar w:fldCharType="end"/>
            </w:r>
          </w:hyperlink>
        </w:p>
        <w:p w14:paraId="4C634083" w14:textId="3A498EAE" w:rsidR="00D761BE" w:rsidRPr="007F26D9" w:rsidRDefault="00C326F2" w:rsidP="00743283">
          <w:pPr>
            <w:pStyle w:val="TOC1"/>
            <w:tabs>
              <w:tab w:val="left" w:pos="0"/>
              <w:tab w:val="left" w:pos="440"/>
              <w:tab w:val="right" w:leader="dot" w:pos="9054"/>
            </w:tabs>
            <w:rPr>
              <w:rFonts w:cs="Arial"/>
            </w:rPr>
          </w:pPr>
          <w:r w:rsidRPr="00743283">
            <w:rPr>
              <w:rFonts w:cs="Arial"/>
              <w:b/>
              <w:bCs/>
              <w:noProof/>
            </w:rPr>
            <w:fldChar w:fldCharType="end"/>
          </w:r>
        </w:p>
      </w:sdtContent>
    </w:sdt>
    <w:p w14:paraId="74EBAE4A" w14:textId="61372366" w:rsidR="00D761BE" w:rsidRPr="00743283" w:rsidRDefault="00D761BE" w:rsidP="00743283">
      <w:pPr>
        <w:tabs>
          <w:tab w:val="left" w:pos="0"/>
        </w:tabs>
        <w:rPr>
          <w:rFonts w:ascii="Arial" w:eastAsia="MS Mincho" w:hAnsi="Arial" w:cs="Arial"/>
          <w:color w:val="00AFF0"/>
          <w:sz w:val="40"/>
          <w:szCs w:val="40"/>
        </w:rPr>
      </w:pPr>
      <w:r w:rsidRPr="00743283">
        <w:rPr>
          <w:rFonts w:ascii="Arial" w:eastAsia="MS Mincho" w:hAnsi="Arial" w:cs="Arial"/>
          <w:color w:val="00AFF0"/>
          <w:sz w:val="40"/>
          <w:szCs w:val="40"/>
        </w:rPr>
        <w:br w:type="page"/>
      </w:r>
    </w:p>
    <w:p w14:paraId="3610D7AF" w14:textId="38C75667" w:rsidR="00FA01FF" w:rsidRPr="000F25A5" w:rsidRDefault="00FA01FF" w:rsidP="000F25A5">
      <w:pPr>
        <w:pStyle w:val="OATheader"/>
        <w:numPr>
          <w:ilvl w:val="0"/>
          <w:numId w:val="9"/>
        </w:numPr>
      </w:pPr>
      <w:bookmarkStart w:id="0" w:name="_Toc44605643"/>
      <w:r w:rsidRPr="000F25A5">
        <w:lastRenderedPageBreak/>
        <w:t>Key contacts:</w:t>
      </w:r>
      <w:bookmarkEnd w:id="0"/>
    </w:p>
    <w:tbl>
      <w:tblPr>
        <w:tblStyle w:val="TableGrid"/>
        <w:tblpPr w:leftFromText="180" w:rightFromText="180" w:vertAnchor="text" w:horzAnchor="margin" w:tblpY="219"/>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18"/>
        <w:gridCol w:w="3018"/>
        <w:gridCol w:w="3018"/>
      </w:tblGrid>
      <w:tr w:rsidR="005D56DE" w:rsidRPr="002B63B4" w14:paraId="1DA3ECD8" w14:textId="77777777" w:rsidTr="00C51572">
        <w:tc>
          <w:tcPr>
            <w:tcW w:w="3018" w:type="dxa"/>
          </w:tcPr>
          <w:p w14:paraId="68B303FE" w14:textId="77777777" w:rsidR="005D56DE" w:rsidRPr="002B63B4" w:rsidRDefault="005D56DE" w:rsidP="005D56DE">
            <w:pPr>
              <w:pStyle w:val="OATbodystyle1"/>
              <w:tabs>
                <w:tab w:val="left" w:pos="0"/>
              </w:tabs>
              <w:rPr>
                <w:rFonts w:cs="Arial"/>
                <w:szCs w:val="20"/>
              </w:rPr>
            </w:pPr>
            <w:r w:rsidRPr="002B63B4">
              <w:rPr>
                <w:rFonts w:cs="Arial"/>
                <w:szCs w:val="20"/>
              </w:rPr>
              <w:t>The Designated Safeguarding Lead</w:t>
            </w:r>
          </w:p>
        </w:tc>
        <w:tc>
          <w:tcPr>
            <w:tcW w:w="3018" w:type="dxa"/>
          </w:tcPr>
          <w:p w14:paraId="54681B98" w14:textId="029D1964" w:rsidR="002B63B4" w:rsidRPr="002B63B4" w:rsidRDefault="002B63B4" w:rsidP="002B63B4">
            <w:pPr>
              <w:pStyle w:val="NoSpacing"/>
              <w:spacing w:after="0" w:line="240" w:lineRule="auto"/>
              <w:rPr>
                <w:rFonts w:ascii="Arial" w:eastAsiaTheme="minorEastAsia" w:hAnsi="Arial" w:cs="Arial"/>
                <w:noProof/>
                <w:color w:val="666666"/>
                <w:sz w:val="20"/>
                <w:szCs w:val="20"/>
              </w:rPr>
            </w:pPr>
            <w:r w:rsidRPr="002B63B4">
              <w:rPr>
                <w:rFonts w:ascii="Arial" w:hAnsi="Arial" w:cs="Arial"/>
                <w:sz w:val="20"/>
                <w:szCs w:val="20"/>
              </w:rPr>
              <w:t>Susan Gakungu</w:t>
            </w:r>
            <w:r>
              <w:rPr>
                <w:rFonts w:ascii="Arial" w:hAnsi="Arial" w:cs="Arial"/>
                <w:sz w:val="20"/>
                <w:szCs w:val="20"/>
              </w:rPr>
              <w:t xml:space="preserve"> </w:t>
            </w:r>
            <w:r w:rsidR="00250AA6">
              <w:rPr>
                <w:rFonts w:ascii="Arial" w:hAnsi="Arial" w:cs="Arial"/>
                <w:sz w:val="20"/>
                <w:szCs w:val="20"/>
              </w:rPr>
              <w:t>– Assistant Principal</w:t>
            </w:r>
          </w:p>
          <w:p w14:paraId="36AD1798" w14:textId="6DC2A4C2" w:rsidR="005D56DE" w:rsidRPr="002B63B4" w:rsidRDefault="005D56DE" w:rsidP="005D56DE">
            <w:pPr>
              <w:pStyle w:val="OATbodystyle1"/>
              <w:tabs>
                <w:tab w:val="left" w:pos="0"/>
              </w:tabs>
              <w:rPr>
                <w:rFonts w:cs="Arial"/>
                <w:szCs w:val="20"/>
              </w:rPr>
            </w:pPr>
          </w:p>
        </w:tc>
        <w:tc>
          <w:tcPr>
            <w:tcW w:w="3018" w:type="dxa"/>
          </w:tcPr>
          <w:p w14:paraId="1E0C9D47" w14:textId="7442DAE9" w:rsidR="002B63B4" w:rsidRPr="002B63B4" w:rsidRDefault="00513D1A" w:rsidP="002B63B4">
            <w:pPr>
              <w:pStyle w:val="NoSpacing"/>
              <w:rPr>
                <w:rFonts w:ascii="Arial" w:hAnsi="Arial" w:cs="Arial"/>
                <w:color w:val="C0504D" w:themeColor="accent2"/>
                <w:sz w:val="20"/>
                <w:szCs w:val="20"/>
              </w:rPr>
            </w:pPr>
            <w:hyperlink r:id="rId12" w:history="1">
              <w:r w:rsidR="002B63B4" w:rsidRPr="002B63B4">
                <w:rPr>
                  <w:rStyle w:val="Hyperlink"/>
                  <w:rFonts w:ascii="Arial" w:hAnsi="Arial" w:cs="Arial"/>
                  <w:sz w:val="20"/>
                  <w:szCs w:val="20"/>
                </w:rPr>
                <w:t>sg@ormistonpark.org.uk</w:t>
              </w:r>
            </w:hyperlink>
            <w:r w:rsidR="002B63B4" w:rsidRPr="002B63B4">
              <w:rPr>
                <w:rFonts w:ascii="Arial" w:hAnsi="Arial" w:cs="Arial"/>
                <w:color w:val="C0504D" w:themeColor="accent2"/>
                <w:sz w:val="20"/>
                <w:szCs w:val="20"/>
              </w:rPr>
              <w:t xml:space="preserve"> </w:t>
            </w:r>
          </w:p>
          <w:p w14:paraId="296EE069" w14:textId="18E18088" w:rsidR="005D56DE" w:rsidRPr="002B63B4" w:rsidRDefault="005D56DE" w:rsidP="005D56DE">
            <w:pPr>
              <w:pStyle w:val="OATbodystyle1"/>
              <w:tabs>
                <w:tab w:val="left" w:pos="0"/>
              </w:tabs>
              <w:rPr>
                <w:rFonts w:cs="Arial"/>
                <w:b/>
                <w:bCs/>
                <w:szCs w:val="20"/>
                <w:highlight w:val="yellow"/>
              </w:rPr>
            </w:pPr>
          </w:p>
        </w:tc>
      </w:tr>
      <w:tr w:rsidR="002B63B4" w:rsidRPr="002B63B4" w14:paraId="6357DCCA" w14:textId="77777777" w:rsidTr="00C51572">
        <w:tc>
          <w:tcPr>
            <w:tcW w:w="3018" w:type="dxa"/>
          </w:tcPr>
          <w:p w14:paraId="34C1E5FF" w14:textId="77777777" w:rsidR="002B63B4" w:rsidRPr="002B63B4" w:rsidRDefault="002B63B4" w:rsidP="002B63B4">
            <w:pPr>
              <w:pStyle w:val="OATbodystyle1"/>
              <w:tabs>
                <w:tab w:val="left" w:pos="0"/>
              </w:tabs>
              <w:rPr>
                <w:rFonts w:cs="Arial"/>
                <w:szCs w:val="20"/>
              </w:rPr>
            </w:pPr>
            <w:r w:rsidRPr="002B63B4">
              <w:rPr>
                <w:rFonts w:cs="Arial"/>
                <w:szCs w:val="20"/>
              </w:rPr>
              <w:t>The Deputy Designated Safeguarding Lead</w:t>
            </w:r>
          </w:p>
        </w:tc>
        <w:tc>
          <w:tcPr>
            <w:tcW w:w="3018" w:type="dxa"/>
          </w:tcPr>
          <w:p w14:paraId="7EE3B0C8" w14:textId="679113A0" w:rsidR="002B63B4" w:rsidRPr="002B63B4" w:rsidRDefault="002B63B4" w:rsidP="002B63B4">
            <w:pPr>
              <w:pStyle w:val="OATbodystyle1"/>
              <w:tabs>
                <w:tab w:val="left" w:pos="0"/>
              </w:tabs>
              <w:rPr>
                <w:rFonts w:cs="Arial"/>
                <w:szCs w:val="20"/>
              </w:rPr>
            </w:pPr>
            <w:r w:rsidRPr="002B63B4">
              <w:rPr>
                <w:rFonts w:cs="Arial"/>
                <w:szCs w:val="20"/>
              </w:rPr>
              <w:t>Maggie Woodfield</w:t>
            </w:r>
          </w:p>
        </w:tc>
        <w:tc>
          <w:tcPr>
            <w:tcW w:w="3018" w:type="dxa"/>
          </w:tcPr>
          <w:p w14:paraId="6EE19668" w14:textId="77777777" w:rsidR="002B63B4" w:rsidRPr="002B63B4" w:rsidRDefault="00513D1A" w:rsidP="002B63B4">
            <w:pPr>
              <w:pStyle w:val="NoSpacing"/>
              <w:rPr>
                <w:rFonts w:ascii="Arial" w:hAnsi="Arial" w:cs="Arial"/>
                <w:color w:val="C0504D" w:themeColor="accent2"/>
                <w:sz w:val="20"/>
                <w:szCs w:val="20"/>
              </w:rPr>
            </w:pPr>
            <w:hyperlink r:id="rId13" w:history="1">
              <w:r w:rsidR="002B63B4" w:rsidRPr="002B63B4">
                <w:rPr>
                  <w:rStyle w:val="Hyperlink"/>
                  <w:rFonts w:ascii="Arial" w:hAnsi="Arial" w:cs="Arial"/>
                  <w:sz w:val="20"/>
                  <w:szCs w:val="20"/>
                </w:rPr>
                <w:t>sg@ormistonpark.org.uk</w:t>
              </w:r>
            </w:hyperlink>
            <w:r w:rsidR="002B63B4" w:rsidRPr="002B63B4">
              <w:rPr>
                <w:rFonts w:ascii="Arial" w:hAnsi="Arial" w:cs="Arial"/>
                <w:color w:val="C0504D" w:themeColor="accent2"/>
                <w:sz w:val="20"/>
                <w:szCs w:val="20"/>
              </w:rPr>
              <w:t xml:space="preserve"> </w:t>
            </w:r>
          </w:p>
          <w:p w14:paraId="0001E26B" w14:textId="0A07F8D4" w:rsidR="002B63B4" w:rsidRPr="002B63B4" w:rsidRDefault="002B63B4" w:rsidP="002B63B4">
            <w:pPr>
              <w:pStyle w:val="OATbodystyle1"/>
              <w:tabs>
                <w:tab w:val="left" w:pos="0"/>
              </w:tabs>
              <w:rPr>
                <w:rFonts w:cs="Arial"/>
                <w:b/>
                <w:bCs/>
                <w:szCs w:val="20"/>
              </w:rPr>
            </w:pPr>
          </w:p>
        </w:tc>
      </w:tr>
      <w:tr w:rsidR="002B63B4" w:rsidRPr="002B63B4" w14:paraId="4CD2FBDD" w14:textId="77777777" w:rsidTr="00C51572">
        <w:tc>
          <w:tcPr>
            <w:tcW w:w="3018" w:type="dxa"/>
          </w:tcPr>
          <w:p w14:paraId="3CBE1AE2" w14:textId="77777777" w:rsidR="002B63B4" w:rsidRPr="002B63B4" w:rsidRDefault="002B63B4" w:rsidP="002B63B4">
            <w:pPr>
              <w:pStyle w:val="OATbodystyle1"/>
              <w:tabs>
                <w:tab w:val="left" w:pos="0"/>
              </w:tabs>
              <w:rPr>
                <w:rFonts w:cs="Arial"/>
                <w:szCs w:val="20"/>
              </w:rPr>
            </w:pPr>
            <w:r w:rsidRPr="002B63B4">
              <w:rPr>
                <w:rFonts w:cs="Arial"/>
                <w:szCs w:val="20"/>
              </w:rPr>
              <w:t>The Designated Safeguarding Lead for Looked after Children is:</w:t>
            </w:r>
          </w:p>
        </w:tc>
        <w:tc>
          <w:tcPr>
            <w:tcW w:w="3018" w:type="dxa"/>
          </w:tcPr>
          <w:p w14:paraId="641A2E36" w14:textId="26901952" w:rsidR="002B63B4" w:rsidRPr="00250AA6" w:rsidRDefault="002B63B4" w:rsidP="002B63B4">
            <w:pPr>
              <w:pStyle w:val="OATbodystyle1"/>
              <w:tabs>
                <w:tab w:val="left" w:pos="0"/>
              </w:tabs>
              <w:rPr>
                <w:rFonts w:cs="Arial"/>
                <w:szCs w:val="20"/>
              </w:rPr>
            </w:pPr>
            <w:r w:rsidRPr="00250AA6">
              <w:rPr>
                <w:rFonts w:cs="Arial"/>
                <w:szCs w:val="20"/>
              </w:rPr>
              <w:t xml:space="preserve">Joan Young </w:t>
            </w:r>
          </w:p>
        </w:tc>
        <w:tc>
          <w:tcPr>
            <w:tcW w:w="3018" w:type="dxa"/>
          </w:tcPr>
          <w:p w14:paraId="3858B33E" w14:textId="77777777" w:rsidR="002B63B4" w:rsidRPr="002B63B4" w:rsidRDefault="00513D1A" w:rsidP="002B63B4">
            <w:pPr>
              <w:pStyle w:val="NoSpacing"/>
              <w:rPr>
                <w:rFonts w:ascii="Arial" w:hAnsi="Arial" w:cs="Arial"/>
                <w:color w:val="C0504D" w:themeColor="accent2"/>
                <w:sz w:val="20"/>
                <w:szCs w:val="20"/>
              </w:rPr>
            </w:pPr>
            <w:hyperlink r:id="rId14" w:history="1">
              <w:r w:rsidR="002B63B4" w:rsidRPr="002B63B4">
                <w:rPr>
                  <w:rStyle w:val="Hyperlink"/>
                  <w:rFonts w:ascii="Arial" w:hAnsi="Arial" w:cs="Arial"/>
                  <w:sz w:val="20"/>
                  <w:szCs w:val="20"/>
                </w:rPr>
                <w:t>sg@ormistonpark.org.uk</w:t>
              </w:r>
            </w:hyperlink>
            <w:r w:rsidR="002B63B4" w:rsidRPr="002B63B4">
              <w:rPr>
                <w:rFonts w:ascii="Arial" w:hAnsi="Arial" w:cs="Arial"/>
                <w:color w:val="C0504D" w:themeColor="accent2"/>
                <w:sz w:val="20"/>
                <w:szCs w:val="20"/>
              </w:rPr>
              <w:t xml:space="preserve"> </w:t>
            </w:r>
          </w:p>
          <w:p w14:paraId="5B6BACDA" w14:textId="5F54193A" w:rsidR="002B63B4" w:rsidRPr="002B63B4" w:rsidRDefault="002B63B4" w:rsidP="002B63B4">
            <w:pPr>
              <w:pStyle w:val="OATbodystyle1"/>
              <w:tabs>
                <w:tab w:val="left" w:pos="0"/>
              </w:tabs>
              <w:rPr>
                <w:rFonts w:cs="Arial"/>
                <w:szCs w:val="20"/>
              </w:rPr>
            </w:pPr>
          </w:p>
        </w:tc>
      </w:tr>
      <w:tr w:rsidR="005D56DE" w:rsidRPr="002B63B4" w14:paraId="6B047DCA" w14:textId="77777777" w:rsidTr="00C51572">
        <w:tc>
          <w:tcPr>
            <w:tcW w:w="3018" w:type="dxa"/>
          </w:tcPr>
          <w:p w14:paraId="551530DD" w14:textId="77777777" w:rsidR="005D56DE" w:rsidRPr="002B63B4" w:rsidRDefault="005D56DE" w:rsidP="005D56DE">
            <w:pPr>
              <w:pStyle w:val="OATbodystyle1"/>
              <w:tabs>
                <w:tab w:val="left" w:pos="0"/>
              </w:tabs>
              <w:rPr>
                <w:rFonts w:cs="Arial"/>
                <w:szCs w:val="20"/>
              </w:rPr>
            </w:pPr>
            <w:r w:rsidRPr="002B63B4">
              <w:rPr>
                <w:rFonts w:cs="Arial"/>
                <w:szCs w:val="20"/>
              </w:rPr>
              <w:t>The SLT member responsible for child protection and safeguarding is:</w:t>
            </w:r>
          </w:p>
        </w:tc>
        <w:tc>
          <w:tcPr>
            <w:tcW w:w="3018" w:type="dxa"/>
          </w:tcPr>
          <w:p w14:paraId="2187A840" w14:textId="77777777" w:rsidR="002B63B4" w:rsidRPr="002B63B4" w:rsidRDefault="002B63B4" w:rsidP="002B63B4">
            <w:pPr>
              <w:pStyle w:val="NoSpacing"/>
              <w:spacing w:after="0" w:line="240" w:lineRule="auto"/>
              <w:rPr>
                <w:rFonts w:ascii="Arial" w:eastAsiaTheme="minorEastAsia" w:hAnsi="Arial" w:cs="Arial"/>
                <w:noProof/>
                <w:color w:val="666666"/>
                <w:sz w:val="20"/>
                <w:szCs w:val="20"/>
              </w:rPr>
            </w:pPr>
            <w:r w:rsidRPr="002B63B4">
              <w:rPr>
                <w:rFonts w:ascii="Arial" w:hAnsi="Arial" w:cs="Arial"/>
                <w:sz w:val="20"/>
                <w:szCs w:val="20"/>
              </w:rPr>
              <w:t>Susan Gakungu</w:t>
            </w:r>
          </w:p>
          <w:p w14:paraId="11F4AACA" w14:textId="2E5C2F19" w:rsidR="005D56DE" w:rsidRPr="002B63B4" w:rsidRDefault="005D56DE" w:rsidP="005D56DE">
            <w:pPr>
              <w:pStyle w:val="OATbodystyle1"/>
              <w:tabs>
                <w:tab w:val="left" w:pos="0"/>
              </w:tabs>
              <w:rPr>
                <w:rFonts w:cs="Arial"/>
                <w:szCs w:val="20"/>
              </w:rPr>
            </w:pPr>
          </w:p>
        </w:tc>
        <w:tc>
          <w:tcPr>
            <w:tcW w:w="3018" w:type="dxa"/>
          </w:tcPr>
          <w:p w14:paraId="3DE11DF3" w14:textId="77777777" w:rsidR="002B63B4" w:rsidRPr="002B63B4" w:rsidRDefault="00513D1A" w:rsidP="002B63B4">
            <w:pPr>
              <w:pStyle w:val="NoSpacing"/>
              <w:rPr>
                <w:rFonts w:ascii="Arial" w:hAnsi="Arial" w:cs="Arial"/>
                <w:color w:val="C0504D" w:themeColor="accent2"/>
                <w:sz w:val="20"/>
                <w:szCs w:val="20"/>
              </w:rPr>
            </w:pPr>
            <w:hyperlink r:id="rId15" w:history="1">
              <w:r w:rsidR="002B63B4" w:rsidRPr="002B63B4">
                <w:rPr>
                  <w:rStyle w:val="Hyperlink"/>
                  <w:rFonts w:ascii="Arial" w:hAnsi="Arial" w:cs="Arial"/>
                  <w:sz w:val="20"/>
                  <w:szCs w:val="20"/>
                </w:rPr>
                <w:t>sg@ormistonpark.org.uk</w:t>
              </w:r>
            </w:hyperlink>
            <w:r w:rsidR="002B63B4" w:rsidRPr="002B63B4">
              <w:rPr>
                <w:rFonts w:ascii="Arial" w:hAnsi="Arial" w:cs="Arial"/>
                <w:color w:val="C0504D" w:themeColor="accent2"/>
                <w:sz w:val="20"/>
                <w:szCs w:val="20"/>
              </w:rPr>
              <w:t xml:space="preserve"> </w:t>
            </w:r>
          </w:p>
          <w:p w14:paraId="7248B995" w14:textId="413997C3" w:rsidR="005D56DE" w:rsidRPr="002B63B4" w:rsidRDefault="005D56DE" w:rsidP="005D56DE">
            <w:pPr>
              <w:pStyle w:val="OATbodystyle1"/>
              <w:tabs>
                <w:tab w:val="left" w:pos="0"/>
              </w:tabs>
              <w:rPr>
                <w:rFonts w:cs="Arial"/>
                <w:szCs w:val="20"/>
              </w:rPr>
            </w:pPr>
          </w:p>
        </w:tc>
      </w:tr>
      <w:tr w:rsidR="005D56DE" w:rsidRPr="002B63B4" w14:paraId="143ACB5D" w14:textId="77777777" w:rsidTr="00261465">
        <w:tc>
          <w:tcPr>
            <w:tcW w:w="3018" w:type="dxa"/>
          </w:tcPr>
          <w:p w14:paraId="265AA78B" w14:textId="77777777" w:rsidR="005D56DE" w:rsidRPr="002B63B4" w:rsidRDefault="005D56DE" w:rsidP="005D56DE">
            <w:pPr>
              <w:pStyle w:val="OATbodystyle1"/>
              <w:tabs>
                <w:tab w:val="left" w:pos="0"/>
              </w:tabs>
              <w:rPr>
                <w:rFonts w:cs="Arial"/>
                <w:szCs w:val="20"/>
              </w:rPr>
            </w:pPr>
            <w:r w:rsidRPr="002B63B4">
              <w:rPr>
                <w:rFonts w:cs="Arial"/>
                <w:szCs w:val="20"/>
              </w:rPr>
              <w:t>Nominated Safeguarding governor:</w:t>
            </w:r>
          </w:p>
        </w:tc>
        <w:tc>
          <w:tcPr>
            <w:tcW w:w="3018" w:type="dxa"/>
            <w:shd w:val="clear" w:color="auto" w:fill="FFFFFF" w:themeFill="background1"/>
          </w:tcPr>
          <w:p w14:paraId="7EDA4E64" w14:textId="03A89B2C" w:rsidR="005D56DE" w:rsidRPr="002B63B4" w:rsidRDefault="00513D1A" w:rsidP="005D56DE">
            <w:pPr>
              <w:pStyle w:val="OATbodystyle1"/>
              <w:tabs>
                <w:tab w:val="left" w:pos="0"/>
              </w:tabs>
              <w:rPr>
                <w:rFonts w:cs="Arial"/>
                <w:szCs w:val="20"/>
              </w:rPr>
            </w:pPr>
            <w:r>
              <w:rPr>
                <w:rFonts w:cs="Arial"/>
                <w:szCs w:val="20"/>
              </w:rPr>
              <w:t>James Murray</w:t>
            </w:r>
          </w:p>
        </w:tc>
        <w:tc>
          <w:tcPr>
            <w:tcW w:w="3018" w:type="dxa"/>
            <w:shd w:val="clear" w:color="auto" w:fill="FFFFFF" w:themeFill="background1"/>
          </w:tcPr>
          <w:p w14:paraId="17FE5CCC" w14:textId="1DF4241F" w:rsidR="005D56DE" w:rsidRPr="002B63B4" w:rsidRDefault="00513D1A" w:rsidP="005D56DE">
            <w:pPr>
              <w:pStyle w:val="OATbodystyle1"/>
              <w:tabs>
                <w:tab w:val="left" w:pos="0"/>
              </w:tabs>
              <w:rPr>
                <w:rFonts w:cs="Arial"/>
                <w:szCs w:val="20"/>
              </w:rPr>
            </w:pPr>
            <w:r>
              <w:rPr>
                <w:rFonts w:cs="Arial"/>
                <w:szCs w:val="20"/>
              </w:rPr>
              <w:t>jmurray@ormistonpark.org.uk</w:t>
            </w:r>
            <w:bookmarkStart w:id="1" w:name="_GoBack"/>
            <w:bookmarkEnd w:id="1"/>
          </w:p>
        </w:tc>
      </w:tr>
    </w:tbl>
    <w:p w14:paraId="4F04F2CC" w14:textId="77777777" w:rsidR="00011890" w:rsidRPr="00011890" w:rsidRDefault="00011890" w:rsidP="00011890">
      <w:pPr>
        <w:pStyle w:val="ListParagraph"/>
        <w:keepNext/>
        <w:numPr>
          <w:ilvl w:val="0"/>
          <w:numId w:val="4"/>
        </w:numPr>
        <w:spacing w:before="480" w:after="120" w:line="400" w:lineRule="exact"/>
        <w:contextualSpacing w:val="0"/>
        <w:outlineLvl w:val="0"/>
        <w:rPr>
          <w:rFonts w:ascii="Arial" w:hAnsi="Arial" w:cs="Arial"/>
          <w:bCs/>
          <w:vanish/>
          <w:color w:val="00AFF0"/>
          <w:kern w:val="32"/>
          <w:sz w:val="42"/>
          <w:szCs w:val="40"/>
        </w:rPr>
      </w:pPr>
      <w:bookmarkStart w:id="2" w:name="_Toc44498542"/>
      <w:bookmarkStart w:id="3" w:name="_Toc44605644"/>
      <w:bookmarkEnd w:id="2"/>
      <w:bookmarkEnd w:id="3"/>
    </w:p>
    <w:p w14:paraId="618E7C21" w14:textId="77777777" w:rsidR="005E4626" w:rsidRPr="005E4626" w:rsidRDefault="00FF71F0" w:rsidP="001E5965">
      <w:pPr>
        <w:pStyle w:val="OATheader"/>
        <w:numPr>
          <w:ilvl w:val="0"/>
          <w:numId w:val="9"/>
        </w:numPr>
        <w:rPr>
          <w:rFonts w:eastAsiaTheme="majorEastAsia"/>
        </w:rPr>
      </w:pPr>
      <w:bookmarkStart w:id="4" w:name="_Toc44605645"/>
      <w:r w:rsidRPr="00081C7A">
        <w:t>Introduction and Context</w:t>
      </w:r>
      <w:bookmarkEnd w:id="4"/>
      <w:r w:rsidR="005E4626">
        <w:t xml:space="preserve"> </w:t>
      </w:r>
    </w:p>
    <w:p w14:paraId="6EC796F6" w14:textId="77777777" w:rsidR="00F951AD" w:rsidRDefault="005E4626" w:rsidP="00F951AD">
      <w:pPr>
        <w:pStyle w:val="OATsubheader1"/>
        <w:numPr>
          <w:ilvl w:val="1"/>
          <w:numId w:val="9"/>
        </w:numPr>
        <w:ind w:left="567" w:hanging="567"/>
      </w:pPr>
      <w:bookmarkStart w:id="5" w:name="_Toc44605646"/>
      <w:r>
        <w:t>Our responsibilities</w:t>
      </w:r>
      <w:bookmarkEnd w:id="5"/>
    </w:p>
    <w:p w14:paraId="566E22DD" w14:textId="113DB264" w:rsidR="00213083" w:rsidRPr="00F951AD" w:rsidRDefault="00FF71F0" w:rsidP="00AA7CBB">
      <w:pPr>
        <w:pStyle w:val="OATbodystyle"/>
        <w:spacing w:before="240"/>
        <w:rPr>
          <w:rFonts w:cs="Gill Sans"/>
        </w:rPr>
      </w:pPr>
      <w:r w:rsidRPr="00F951AD">
        <w:t>Ormiston Academies Trust is committed to safeguarding children and young people and we expect everyone who works in our academy to share this commitment.  This policy sets out how</w:t>
      </w:r>
      <w:r w:rsidR="00261465">
        <w:t xml:space="preserve"> Ormiston Park Academy </w:t>
      </w:r>
      <w:r w:rsidRPr="00F951AD">
        <w:t>will deliver these responsibilities.</w:t>
      </w:r>
    </w:p>
    <w:p w14:paraId="01C90EA6" w14:textId="371AE3A3" w:rsidR="00213083" w:rsidRPr="00F82F9A" w:rsidRDefault="00FF71F0" w:rsidP="00F82F9A">
      <w:pPr>
        <w:pStyle w:val="OATbodystyle1"/>
        <w:numPr>
          <w:ilvl w:val="2"/>
          <w:numId w:val="9"/>
        </w:numPr>
        <w:spacing w:before="240"/>
        <w:ind w:left="993" w:hanging="567"/>
      </w:pPr>
      <w:r w:rsidRPr="00F82F9A">
        <w:t xml:space="preserve">This policy should be read in conjunction with ‘Keeping children safe in education’ (September </w:t>
      </w:r>
      <w:r w:rsidR="002D5B55" w:rsidRPr="00F82F9A">
        <w:t>2020</w:t>
      </w:r>
      <w:r w:rsidRPr="00F82F9A">
        <w:t>), which is statutory guidance to be read and followed by academies and colleges, and alongside ‘Working together to safeguard children’ (March 201</w:t>
      </w:r>
      <w:r w:rsidR="00AE47E6" w:rsidRPr="00F82F9A">
        <w:t>8</w:t>
      </w:r>
      <w:r w:rsidRPr="00F82F9A">
        <w:t>), a guide to inter-agency working to safeguard and promote the welfare of children.</w:t>
      </w:r>
    </w:p>
    <w:p w14:paraId="08BAECDB" w14:textId="39B221D7" w:rsidR="00FF71F0" w:rsidRPr="00F82F9A" w:rsidRDefault="00FF71F0" w:rsidP="00F82F9A">
      <w:pPr>
        <w:pStyle w:val="OATbodystyle1"/>
        <w:numPr>
          <w:ilvl w:val="2"/>
          <w:numId w:val="9"/>
        </w:numPr>
        <w:spacing w:before="240"/>
        <w:ind w:left="993" w:hanging="567"/>
      </w:pPr>
      <w:r w:rsidRPr="00F82F9A">
        <w:t>These documents are available via the following links:</w:t>
      </w:r>
    </w:p>
    <w:p w14:paraId="56111CF4" w14:textId="1A4AF266" w:rsidR="00222D6B" w:rsidRPr="007F26D9" w:rsidRDefault="00513D1A" w:rsidP="00743283">
      <w:pPr>
        <w:pStyle w:val="OATliststyle"/>
        <w:tabs>
          <w:tab w:val="left" w:pos="0"/>
        </w:tabs>
        <w:rPr>
          <w:rFonts w:cs="Arial"/>
          <w:color w:val="0070C0"/>
        </w:rPr>
      </w:pPr>
      <w:hyperlink r:id="rId16" w:history="1">
        <w:r w:rsidR="00222D6B" w:rsidRPr="007F26D9">
          <w:rPr>
            <w:rStyle w:val="Hyperlink"/>
            <w:rFonts w:cs="Arial"/>
          </w:rPr>
          <w:t>https://assets.publishing.service.gov.uk/government/uploads/system/uploads/attachment_data/file/892394/Keeping_children_safe_in_education_2020.pdf</w:t>
        </w:r>
      </w:hyperlink>
    </w:p>
    <w:p w14:paraId="2B26CA03" w14:textId="0CDE0FE5" w:rsidR="00FF71F0" w:rsidRPr="007F26D9" w:rsidRDefault="00513D1A" w:rsidP="00743283">
      <w:pPr>
        <w:pStyle w:val="OATliststyle"/>
        <w:tabs>
          <w:tab w:val="left" w:pos="0"/>
        </w:tabs>
        <w:rPr>
          <w:rFonts w:cs="Arial"/>
          <w:color w:val="0070C0"/>
        </w:rPr>
      </w:pPr>
      <w:hyperlink r:id="rId17" w:history="1">
        <w:r w:rsidR="00222D6B" w:rsidRPr="007F26D9">
          <w:rPr>
            <w:rStyle w:val="Hyperlink"/>
            <w:rFonts w:cs="Arial"/>
          </w:rPr>
          <w:t>https://www.gov.uk/government/uploads/system/uploads/attachment_data/file/419595/Working_Together_to_Safeguard_Children.pdf</w:t>
        </w:r>
      </w:hyperlink>
    </w:p>
    <w:p w14:paraId="0A20A3B1" w14:textId="5881F105" w:rsidR="00FF71F0" w:rsidRPr="0036290D" w:rsidRDefault="00FF71F0" w:rsidP="00DA4B22">
      <w:pPr>
        <w:pStyle w:val="OATbodystyle1"/>
        <w:numPr>
          <w:ilvl w:val="2"/>
          <w:numId w:val="9"/>
        </w:numPr>
        <w:spacing w:before="240"/>
        <w:ind w:left="993" w:hanging="567"/>
      </w:pPr>
      <w:r w:rsidRPr="0036290D">
        <w:t>Furthermore, we will follow the procedures set out by the</w:t>
      </w:r>
      <w:r w:rsidR="00261465" w:rsidRPr="0036290D">
        <w:t xml:space="preserve"> Police, NHS Health Teams and Thurrock Children’s Services MASH Team.</w:t>
      </w:r>
    </w:p>
    <w:p w14:paraId="21348589" w14:textId="5A073BE9" w:rsidR="00FF71F0" w:rsidRPr="00DA4B22" w:rsidRDefault="00FF71F0" w:rsidP="00DA4B22">
      <w:pPr>
        <w:pStyle w:val="OATsubheader1"/>
        <w:numPr>
          <w:ilvl w:val="1"/>
          <w:numId w:val="9"/>
        </w:numPr>
        <w:ind w:left="567" w:hanging="567"/>
      </w:pPr>
      <w:bookmarkStart w:id="6" w:name="_Toc44605647"/>
      <w:r w:rsidRPr="00DA4B22">
        <w:lastRenderedPageBreak/>
        <w:t>Our Principles</w:t>
      </w:r>
      <w:bookmarkEnd w:id="6"/>
    </w:p>
    <w:p w14:paraId="76F39023" w14:textId="77777777" w:rsidR="00FF71F0" w:rsidRPr="00532597" w:rsidRDefault="00FF71F0" w:rsidP="00532597">
      <w:pPr>
        <w:pStyle w:val="OATbodystyle1"/>
        <w:numPr>
          <w:ilvl w:val="2"/>
          <w:numId w:val="9"/>
        </w:numPr>
        <w:spacing w:before="240"/>
        <w:ind w:left="993" w:hanging="567"/>
      </w:pPr>
      <w:r w:rsidRPr="00532597">
        <w:t>We believe that our academy should provide a caring, positive, safe and stimulating environment that promotes the social, physical and moral development of the individual child.</w:t>
      </w:r>
    </w:p>
    <w:p w14:paraId="78ED97D5" w14:textId="77777777" w:rsidR="00FF71F0" w:rsidRPr="00532597" w:rsidRDefault="00FF71F0" w:rsidP="00532597">
      <w:pPr>
        <w:pStyle w:val="OATbodystyle1"/>
        <w:numPr>
          <w:ilvl w:val="2"/>
          <w:numId w:val="9"/>
        </w:numPr>
        <w:spacing w:before="240"/>
        <w:ind w:left="993" w:hanging="567"/>
      </w:pPr>
      <w:r w:rsidRPr="00532597">
        <w:t xml:space="preserve">We recognise the importance of providing an environment within our academy that will help children feel safe and respected. </w:t>
      </w:r>
    </w:p>
    <w:p w14:paraId="4DE6AFCD" w14:textId="77777777" w:rsidR="00FF71F0" w:rsidRPr="00532597" w:rsidRDefault="00FF71F0" w:rsidP="00532597">
      <w:pPr>
        <w:pStyle w:val="OATbodystyle1"/>
        <w:numPr>
          <w:ilvl w:val="2"/>
          <w:numId w:val="9"/>
        </w:numPr>
        <w:spacing w:before="240"/>
        <w:ind w:left="993" w:hanging="567"/>
      </w:pPr>
      <w:r w:rsidRPr="00532597">
        <w:t>We recognise the importance of enabling children to talk openly about anything that worries them and to feel confident that they will be listened to.</w:t>
      </w:r>
    </w:p>
    <w:p w14:paraId="3704C5BB" w14:textId="5800A537" w:rsidR="004F5E33" w:rsidRPr="007F26D9" w:rsidRDefault="00FF71F0" w:rsidP="00532597">
      <w:pPr>
        <w:pStyle w:val="OATbodystyle1"/>
        <w:numPr>
          <w:ilvl w:val="2"/>
          <w:numId w:val="9"/>
        </w:numPr>
        <w:spacing w:before="240"/>
        <w:ind w:left="993" w:hanging="567"/>
        <w:rPr>
          <w:rFonts w:cs="Arial"/>
        </w:rPr>
      </w:pPr>
      <w:r w:rsidRPr="00532597">
        <w:t>We ensure that pupils are taught about safeguarding, including online safety, through various teaching and learning opportunities, as part of providing a broad and balanced curriculum</w:t>
      </w:r>
      <w:r w:rsidR="00376329" w:rsidRPr="00532597">
        <w:t xml:space="preserve"> inline with </w:t>
      </w:r>
      <w:r w:rsidR="009A35B9" w:rsidRPr="00532597">
        <w:t>the DfE’s ‘Teaching online safety in school (June 201</w:t>
      </w:r>
      <w:r w:rsidR="00B3373B" w:rsidRPr="00532597">
        <w:t>9</w:t>
      </w:r>
      <w:r w:rsidR="009A35B9" w:rsidRPr="00532597">
        <w:t xml:space="preserve">) </w:t>
      </w:r>
      <w:hyperlink r:id="rId18" w:history="1">
        <w:r w:rsidR="00C64F6A" w:rsidRPr="007F26D9">
          <w:rPr>
            <w:rStyle w:val="Hyperlink"/>
            <w:rFonts w:cs="Arial"/>
          </w:rPr>
          <w:t>https://assets.publishing.service.gov.uk/government/uploads/system/uploads/attachment_data/file/811796/Teaching_online_safety_in_school.pdf</w:t>
        </w:r>
      </w:hyperlink>
      <w:r w:rsidR="003A6064" w:rsidRPr="007F26D9">
        <w:rPr>
          <w:rFonts w:cs="Arial"/>
        </w:rPr>
        <w:br/>
        <w:t xml:space="preserve">and </w:t>
      </w:r>
      <w:r w:rsidR="00247EE4" w:rsidRPr="00743283">
        <w:rPr>
          <w:rFonts w:cs="Arial"/>
        </w:rPr>
        <w:t>UKCIS ‘</w:t>
      </w:r>
      <w:r w:rsidR="00364648" w:rsidRPr="00743283">
        <w:rPr>
          <w:rFonts w:cs="Arial"/>
        </w:rPr>
        <w:t xml:space="preserve">Education for a connected world’ </w:t>
      </w:r>
      <w:r w:rsidR="003733A9" w:rsidRPr="00743283">
        <w:rPr>
          <w:rFonts w:cs="Arial"/>
        </w:rPr>
        <w:t xml:space="preserve">(Feb, 2018) </w:t>
      </w:r>
      <w:hyperlink r:id="rId19" w:history="1">
        <w:r w:rsidR="003733A9" w:rsidRPr="007F26D9">
          <w:rPr>
            <w:rStyle w:val="Hyperlink"/>
            <w:rFonts w:cs="Arial"/>
          </w:rPr>
          <w:t>https://assets.publishing.service.gov.uk/government/uploads/system/uploads/attachment_data/file/759003/Education_for_a_connected_world_PDF.PDF</w:t>
        </w:r>
      </w:hyperlink>
    </w:p>
    <w:p w14:paraId="7F3299F8" w14:textId="77777777" w:rsidR="00FF71F0" w:rsidRPr="00D43BE2" w:rsidRDefault="00FF71F0" w:rsidP="00D43BE2">
      <w:pPr>
        <w:pStyle w:val="OATbodystyle1"/>
        <w:numPr>
          <w:ilvl w:val="2"/>
          <w:numId w:val="9"/>
        </w:numPr>
        <w:spacing w:before="240"/>
        <w:ind w:left="993" w:hanging="567"/>
      </w:pPr>
      <w:r w:rsidRPr="00D43BE2">
        <w:t>We will work with parents to build an understanding of the academy’s responsibilities to ensure the welfare of all children, including the need for referrals to other agencies in some situations.</w:t>
      </w:r>
    </w:p>
    <w:p w14:paraId="5349B0C2" w14:textId="77777777" w:rsidR="00FF71F0" w:rsidRPr="00D43BE2" w:rsidRDefault="00FF71F0" w:rsidP="00D43BE2">
      <w:pPr>
        <w:pStyle w:val="OATbodystyle1"/>
        <w:numPr>
          <w:ilvl w:val="2"/>
          <w:numId w:val="9"/>
        </w:numPr>
        <w:spacing w:before="240"/>
        <w:ind w:left="993" w:hanging="567"/>
      </w:pPr>
      <w:r w:rsidRPr="00D43BE2">
        <w:t>Safeguarding arrangements in our academy are underpinned by two key principles:</w:t>
      </w:r>
    </w:p>
    <w:p w14:paraId="4D0EF172" w14:textId="77777777" w:rsidR="00FF71F0" w:rsidRPr="00743283" w:rsidRDefault="00FF71F0" w:rsidP="00743283">
      <w:pPr>
        <w:pStyle w:val="OATliststyle"/>
        <w:tabs>
          <w:tab w:val="left" w:pos="0"/>
        </w:tabs>
        <w:rPr>
          <w:rFonts w:cs="Arial"/>
        </w:rPr>
      </w:pPr>
      <w:r w:rsidRPr="00743283">
        <w:rPr>
          <w:rFonts w:cs="Arial"/>
        </w:rPr>
        <w:t>safeguarding is everyone's responsibility: all staff, governors and volunteers should play their full part in keeping children safe; and</w:t>
      </w:r>
    </w:p>
    <w:p w14:paraId="51517CA1" w14:textId="5486CCA3" w:rsidR="00FF71F0" w:rsidRPr="00743283" w:rsidRDefault="00FF71F0" w:rsidP="00743283">
      <w:pPr>
        <w:pStyle w:val="OATliststyle"/>
        <w:tabs>
          <w:tab w:val="left" w:pos="0"/>
        </w:tabs>
        <w:rPr>
          <w:rFonts w:cs="Arial"/>
        </w:rPr>
      </w:pPr>
      <w:r w:rsidRPr="00743283">
        <w:rPr>
          <w:rFonts w:cs="Arial"/>
        </w:rPr>
        <w:t>a child-</w:t>
      </w:r>
      <w:r w:rsidR="00D415D8" w:rsidRPr="00743283">
        <w:rPr>
          <w:rFonts w:cs="Arial"/>
        </w:rPr>
        <w:t>centered</w:t>
      </w:r>
      <w:r w:rsidRPr="00743283">
        <w:rPr>
          <w:rFonts w:cs="Arial"/>
        </w:rPr>
        <w:t xml:space="preserve"> approach: a clear understanding of the needs and views of children.</w:t>
      </w:r>
      <w:r w:rsidR="0036290D">
        <w:rPr>
          <w:rFonts w:cs="Arial"/>
        </w:rPr>
        <w:t xml:space="preserve"> </w:t>
      </w:r>
    </w:p>
    <w:p w14:paraId="1BE801E3" w14:textId="7D972FA8" w:rsidR="00FF71F0" w:rsidRPr="00D43BE2" w:rsidRDefault="00FF71F0" w:rsidP="00D43BE2">
      <w:pPr>
        <w:pStyle w:val="OATsubheader1"/>
        <w:numPr>
          <w:ilvl w:val="1"/>
          <w:numId w:val="9"/>
        </w:numPr>
        <w:ind w:left="567" w:hanging="567"/>
      </w:pPr>
      <w:bookmarkStart w:id="7" w:name="_Toc44605648"/>
      <w:bookmarkStart w:id="8" w:name="_Hlk511822401"/>
      <w:r w:rsidRPr="00D43BE2">
        <w:t>Scope</w:t>
      </w:r>
      <w:bookmarkEnd w:id="7"/>
    </w:p>
    <w:p w14:paraId="2E9D1BAF" w14:textId="77777777" w:rsidR="00FF71F0" w:rsidRPr="00D43BE2" w:rsidRDefault="00FF71F0" w:rsidP="00D43BE2">
      <w:pPr>
        <w:pStyle w:val="OATbodystyle1"/>
        <w:numPr>
          <w:ilvl w:val="2"/>
          <w:numId w:val="9"/>
        </w:numPr>
        <w:spacing w:before="240"/>
        <w:ind w:left="993" w:hanging="567"/>
      </w:pPr>
      <w:r w:rsidRPr="00D43BE2">
        <w:t xml:space="preserve">In line with the law, this policy defines a child as anyone under the age of 18 years or any child on roll at this academy. </w:t>
      </w:r>
    </w:p>
    <w:p w14:paraId="5C3BE795" w14:textId="2FA60E81" w:rsidR="00FF71F0" w:rsidRPr="00D43BE2" w:rsidRDefault="00FF71F0" w:rsidP="00D43BE2">
      <w:pPr>
        <w:pStyle w:val="OATbodystyle1"/>
        <w:numPr>
          <w:ilvl w:val="2"/>
          <w:numId w:val="9"/>
        </w:numPr>
        <w:spacing w:before="240"/>
        <w:ind w:left="993" w:hanging="567"/>
      </w:pPr>
      <w:r w:rsidRPr="00D43BE2">
        <w:t>This policy applies to all members of staff in our academy, including all permanent, temporary and support staff,</w:t>
      </w:r>
      <w:r w:rsidR="00585FEA" w:rsidRPr="00D43BE2">
        <w:t xml:space="preserve"> supply staff,</w:t>
      </w:r>
      <w:r w:rsidRPr="00D43BE2">
        <w:t xml:space="preserve"> governors, volunteers, contractors and external service or activity providers.</w:t>
      </w:r>
    </w:p>
    <w:p w14:paraId="01302543" w14:textId="38F62303" w:rsidR="00FF71F0" w:rsidRPr="00D43BE2" w:rsidRDefault="00FF71F0" w:rsidP="00D43BE2">
      <w:pPr>
        <w:pStyle w:val="OATsubheader1"/>
        <w:numPr>
          <w:ilvl w:val="1"/>
          <w:numId w:val="9"/>
        </w:numPr>
        <w:ind w:left="567" w:hanging="567"/>
      </w:pPr>
      <w:bookmarkStart w:id="9" w:name="_Toc44605649"/>
      <w:bookmarkEnd w:id="8"/>
      <w:r w:rsidRPr="00D43BE2">
        <w:t>Our Policy</w:t>
      </w:r>
      <w:bookmarkEnd w:id="9"/>
    </w:p>
    <w:p w14:paraId="2F121E8F" w14:textId="77777777" w:rsidR="00FF71F0" w:rsidRPr="008F2A07" w:rsidRDefault="00FF71F0" w:rsidP="008F2A07">
      <w:pPr>
        <w:pStyle w:val="OATbodystyle1"/>
        <w:numPr>
          <w:ilvl w:val="2"/>
          <w:numId w:val="9"/>
        </w:numPr>
        <w:spacing w:before="240"/>
        <w:ind w:left="993" w:hanging="567"/>
      </w:pPr>
      <w:r w:rsidRPr="008F2A07">
        <w:t>There are 6 main elements to our policy, which are described in the following sections:</w:t>
      </w:r>
    </w:p>
    <w:p w14:paraId="652B15A9" w14:textId="77777777" w:rsidR="00FF71F0" w:rsidRPr="00743283" w:rsidRDefault="00FF71F0" w:rsidP="00743283">
      <w:pPr>
        <w:pStyle w:val="OATliststyle"/>
        <w:tabs>
          <w:tab w:val="left" w:pos="0"/>
        </w:tabs>
        <w:rPr>
          <w:rFonts w:cs="Arial"/>
        </w:rPr>
      </w:pPr>
      <w:r w:rsidRPr="00743283">
        <w:rPr>
          <w:rFonts w:cs="Arial"/>
        </w:rPr>
        <w:t>The types of abuse that are covered by the policy</w:t>
      </w:r>
    </w:p>
    <w:p w14:paraId="40EAE533" w14:textId="77777777" w:rsidR="00FF71F0" w:rsidRPr="00743283" w:rsidRDefault="00FF71F0" w:rsidP="00743283">
      <w:pPr>
        <w:pStyle w:val="OATliststyle"/>
        <w:tabs>
          <w:tab w:val="left" w:pos="0"/>
        </w:tabs>
        <w:rPr>
          <w:rFonts w:cs="Arial"/>
        </w:rPr>
      </w:pPr>
      <w:r w:rsidRPr="00743283">
        <w:rPr>
          <w:rFonts w:cs="Arial"/>
        </w:rPr>
        <w:t>The signs of abuse that staff and volunteers should look out for</w:t>
      </w:r>
    </w:p>
    <w:p w14:paraId="0E67ADCC" w14:textId="77777777" w:rsidR="00FF71F0" w:rsidRPr="00743283" w:rsidRDefault="00FF71F0" w:rsidP="00743283">
      <w:pPr>
        <w:pStyle w:val="OATliststyle"/>
        <w:tabs>
          <w:tab w:val="left" w:pos="0"/>
        </w:tabs>
        <w:rPr>
          <w:rFonts w:cs="Arial"/>
        </w:rPr>
      </w:pPr>
      <w:r w:rsidRPr="00743283">
        <w:rPr>
          <w:rFonts w:cs="Arial"/>
        </w:rPr>
        <w:t>Roles and responsibilities for safeguarding</w:t>
      </w:r>
    </w:p>
    <w:p w14:paraId="3A831D89" w14:textId="77777777" w:rsidR="00FF71F0" w:rsidRPr="00743283" w:rsidRDefault="00FF71F0" w:rsidP="00743283">
      <w:pPr>
        <w:pStyle w:val="OATliststyle"/>
        <w:tabs>
          <w:tab w:val="left" w:pos="0"/>
        </w:tabs>
        <w:rPr>
          <w:rFonts w:cs="Arial"/>
        </w:rPr>
      </w:pPr>
      <w:r w:rsidRPr="00743283">
        <w:rPr>
          <w:rFonts w:cs="Arial"/>
        </w:rPr>
        <w:lastRenderedPageBreak/>
        <w:t>Expectations of staff and volunteers with regard to safeguarding, and the procedures and processes that should be followed, include the support provided to children</w:t>
      </w:r>
    </w:p>
    <w:p w14:paraId="5310F3F9" w14:textId="77777777" w:rsidR="00FF71F0" w:rsidRPr="00743283" w:rsidRDefault="00FF71F0" w:rsidP="00743283">
      <w:pPr>
        <w:pStyle w:val="OATliststyle"/>
        <w:tabs>
          <w:tab w:val="left" w:pos="0"/>
        </w:tabs>
        <w:rPr>
          <w:rFonts w:cs="Arial"/>
        </w:rPr>
      </w:pPr>
      <w:r w:rsidRPr="00743283">
        <w:rPr>
          <w:rFonts w:cs="Arial"/>
        </w:rPr>
        <w:t>How the academy will ensure that all staff and volunteers are appropriately trained, and checked for their suitability to work within the academy</w:t>
      </w:r>
    </w:p>
    <w:p w14:paraId="4C6C842D" w14:textId="77777777" w:rsidR="00FF71F0" w:rsidRPr="00743283" w:rsidRDefault="00FF71F0" w:rsidP="00743283">
      <w:pPr>
        <w:pStyle w:val="OATliststyle"/>
        <w:tabs>
          <w:tab w:val="left" w:pos="0"/>
        </w:tabs>
        <w:rPr>
          <w:rFonts w:cs="Arial"/>
        </w:rPr>
      </w:pPr>
      <w:r w:rsidRPr="00743283">
        <w:rPr>
          <w:rFonts w:cs="Arial"/>
        </w:rPr>
        <w:t>How the policy will be managed and have its delivery overseen</w:t>
      </w:r>
    </w:p>
    <w:p w14:paraId="3357F152" w14:textId="77777777" w:rsidR="005063B0" w:rsidRPr="008F2A07" w:rsidRDefault="00FF71F0" w:rsidP="008F2A07">
      <w:pPr>
        <w:pStyle w:val="OATbodystyle1"/>
        <w:numPr>
          <w:ilvl w:val="2"/>
          <w:numId w:val="9"/>
        </w:numPr>
        <w:spacing w:before="240"/>
        <w:ind w:left="993" w:hanging="567"/>
      </w:pPr>
      <w:r w:rsidRPr="008F2A07">
        <w:t>Through implementation of this policy we will ensure that our academy provides a safe environment for children to learn and develop.</w:t>
      </w:r>
    </w:p>
    <w:p w14:paraId="6A2D1B3F" w14:textId="15A97F23" w:rsidR="00FF71F0" w:rsidRPr="006505DC" w:rsidRDefault="00FF71F0" w:rsidP="008F2A07">
      <w:pPr>
        <w:pStyle w:val="OATheader"/>
        <w:numPr>
          <w:ilvl w:val="0"/>
          <w:numId w:val="9"/>
        </w:numPr>
      </w:pPr>
      <w:bookmarkStart w:id="10" w:name="_Toc44605650"/>
      <w:r w:rsidRPr="006505DC">
        <w:t>Safeguarding Roles and Responsibilities</w:t>
      </w:r>
      <w:bookmarkEnd w:id="10"/>
    </w:p>
    <w:p w14:paraId="5F7B1D52" w14:textId="77777777" w:rsidR="00FF71F0" w:rsidRPr="008F2A07" w:rsidRDefault="00FF71F0" w:rsidP="008F2A07">
      <w:pPr>
        <w:pStyle w:val="OATsubheader1"/>
        <w:numPr>
          <w:ilvl w:val="1"/>
          <w:numId w:val="9"/>
        </w:numPr>
        <w:ind w:left="567" w:hanging="567"/>
      </w:pPr>
      <w:bookmarkStart w:id="11" w:name="_Toc44605651"/>
      <w:r w:rsidRPr="008F2A07">
        <w:t>All staff, volunteers and governors have responsibility for the following:</w:t>
      </w:r>
      <w:bookmarkEnd w:id="11"/>
    </w:p>
    <w:p w14:paraId="1120C00A" w14:textId="77777777" w:rsidR="00FF71F0" w:rsidRPr="008F2A07" w:rsidRDefault="00FF71F0" w:rsidP="008F2A07">
      <w:pPr>
        <w:pStyle w:val="OATbodystyle1"/>
        <w:numPr>
          <w:ilvl w:val="2"/>
          <w:numId w:val="9"/>
        </w:numPr>
        <w:spacing w:before="240"/>
        <w:ind w:left="993" w:hanging="567"/>
      </w:pPr>
      <w:r w:rsidRPr="008F2A07">
        <w:t>to provide a safe environment in which children can learn</w:t>
      </w:r>
    </w:p>
    <w:p w14:paraId="3073ECAA" w14:textId="77777777" w:rsidR="00FF71F0" w:rsidRPr="008F2A07" w:rsidRDefault="00FF71F0" w:rsidP="008F2A07">
      <w:pPr>
        <w:pStyle w:val="OATbodystyle1"/>
        <w:numPr>
          <w:ilvl w:val="2"/>
          <w:numId w:val="9"/>
        </w:numPr>
        <w:spacing w:before="240"/>
        <w:ind w:left="993" w:hanging="567"/>
      </w:pPr>
      <w:r w:rsidRPr="008F2A07">
        <w:t xml:space="preserve">identify children who may be in need of extra help or who are suffering, or are likely to suffer, significant harm. </w:t>
      </w:r>
    </w:p>
    <w:p w14:paraId="6A4B15F7" w14:textId="77777777" w:rsidR="00FF71F0" w:rsidRPr="008F2A07" w:rsidRDefault="00FF71F0" w:rsidP="008F2A07">
      <w:pPr>
        <w:pStyle w:val="OATbodystyle1"/>
        <w:numPr>
          <w:ilvl w:val="2"/>
          <w:numId w:val="9"/>
        </w:numPr>
        <w:spacing w:before="240"/>
        <w:ind w:left="993" w:hanging="567"/>
      </w:pPr>
      <w:r w:rsidRPr="008F2A07">
        <w:t>to take appropriate action, working with other services as needed.</w:t>
      </w:r>
    </w:p>
    <w:p w14:paraId="5D968742" w14:textId="77777777" w:rsidR="00FF71F0" w:rsidRPr="008F2A07" w:rsidRDefault="00FF71F0" w:rsidP="008F2A07">
      <w:pPr>
        <w:pStyle w:val="OATbodystyle1"/>
        <w:numPr>
          <w:ilvl w:val="2"/>
          <w:numId w:val="9"/>
        </w:numPr>
        <w:spacing w:before="240"/>
        <w:ind w:left="993" w:hanging="567"/>
      </w:pPr>
      <w:r w:rsidRPr="008F2A07">
        <w:t>to keep themselves updated with the systems within the academy which support safeguarding that were explained to them as part of their induction (including the staff Code of Conduct). This includes knowing the role, and working with, the academy’s designated safeguarding lead.</w:t>
      </w:r>
    </w:p>
    <w:p w14:paraId="5B5B7790" w14:textId="77777777" w:rsidR="00FA01FF" w:rsidRPr="008F2A07" w:rsidRDefault="00FF71F0" w:rsidP="008F2A07">
      <w:pPr>
        <w:pStyle w:val="OATbodystyle1"/>
        <w:numPr>
          <w:ilvl w:val="2"/>
          <w:numId w:val="9"/>
        </w:numPr>
        <w:spacing w:before="240"/>
        <w:ind w:left="993" w:hanging="567"/>
      </w:pPr>
      <w:r w:rsidRPr="008F2A07">
        <w:t>to ensure they receive appropriate child protection training which is regularly updated.</w:t>
      </w:r>
    </w:p>
    <w:p w14:paraId="2D45B2D3" w14:textId="7A5E5520" w:rsidR="00FF71F0" w:rsidRPr="008F2A07" w:rsidRDefault="00FF71F0" w:rsidP="008F2A07">
      <w:pPr>
        <w:pStyle w:val="OATbodystyle1"/>
        <w:numPr>
          <w:ilvl w:val="2"/>
          <w:numId w:val="9"/>
        </w:numPr>
        <w:spacing w:before="240"/>
        <w:ind w:left="993" w:hanging="567"/>
      </w:pPr>
      <w:r w:rsidRPr="008F2A07">
        <w:t>In addition to working with the designated safeguarding lead</w:t>
      </w:r>
      <w:r w:rsidR="00D02072" w:rsidRPr="008F2A07">
        <w:t>,</w:t>
      </w:r>
      <w:r w:rsidRPr="008F2A07">
        <w:t xml:space="preserve"> staff members should be aware that they may be asked to support social workers to take decisions about individual children.</w:t>
      </w:r>
    </w:p>
    <w:p w14:paraId="65EA1C0C" w14:textId="77777777" w:rsidR="00FF71F0" w:rsidRPr="00D97786" w:rsidRDefault="00FF71F0" w:rsidP="00D97786">
      <w:pPr>
        <w:pStyle w:val="OATsubheader1"/>
        <w:numPr>
          <w:ilvl w:val="1"/>
          <w:numId w:val="9"/>
        </w:numPr>
        <w:ind w:left="567" w:hanging="567"/>
      </w:pPr>
      <w:bookmarkStart w:id="12" w:name="_Toc44605652"/>
      <w:r w:rsidRPr="00D97786">
        <w:t>All academy staff are responsible for:</w:t>
      </w:r>
      <w:bookmarkEnd w:id="12"/>
    </w:p>
    <w:p w14:paraId="6142D891" w14:textId="77777777" w:rsidR="00FF71F0" w:rsidRPr="00D97786" w:rsidRDefault="00FF71F0" w:rsidP="00D97786">
      <w:pPr>
        <w:pStyle w:val="OATbodystyle1"/>
        <w:numPr>
          <w:ilvl w:val="2"/>
          <w:numId w:val="9"/>
        </w:numPr>
        <w:spacing w:before="240"/>
        <w:ind w:left="993" w:hanging="567"/>
      </w:pPr>
      <w:r w:rsidRPr="00D97786">
        <w:t>Knowing who the academy’s designated safeguarding lead (DSL) is;</w:t>
      </w:r>
    </w:p>
    <w:p w14:paraId="5C7B1534" w14:textId="77777777" w:rsidR="00FF71F0" w:rsidRPr="00D97786" w:rsidRDefault="00FF71F0" w:rsidP="00D97786">
      <w:pPr>
        <w:pStyle w:val="OATbodystyle1"/>
        <w:numPr>
          <w:ilvl w:val="2"/>
          <w:numId w:val="9"/>
        </w:numPr>
        <w:spacing w:before="240"/>
        <w:ind w:left="993" w:hanging="567"/>
      </w:pPr>
      <w:r w:rsidRPr="00D97786">
        <w:t>Raising any concerns with the designated safeguarding lead. If at any point there is a risk of immediate serious harm to a child a referral should be made to children’s social care immediately. Anyone can make this referral.</w:t>
      </w:r>
    </w:p>
    <w:p w14:paraId="78E9669F" w14:textId="77777777" w:rsidR="00FF71F0" w:rsidRPr="00D97786" w:rsidRDefault="00FF71F0" w:rsidP="00D97786">
      <w:pPr>
        <w:pStyle w:val="OATbodystyle1"/>
        <w:numPr>
          <w:ilvl w:val="2"/>
          <w:numId w:val="9"/>
        </w:numPr>
        <w:spacing w:before="240"/>
        <w:ind w:left="993" w:hanging="567"/>
      </w:pPr>
      <w:r w:rsidRPr="00D97786">
        <w:t>Completing a written safeguarding concern form when making a referral.  Staff should be clear that this should be done immediately, always on the same day.</w:t>
      </w:r>
    </w:p>
    <w:p w14:paraId="2D12CFD5" w14:textId="77777777" w:rsidR="00FF71F0" w:rsidRPr="00D97786" w:rsidRDefault="00FF71F0" w:rsidP="00D97786">
      <w:pPr>
        <w:pStyle w:val="OATbodystyle1"/>
        <w:numPr>
          <w:ilvl w:val="2"/>
          <w:numId w:val="9"/>
        </w:numPr>
        <w:spacing w:before="240"/>
        <w:ind w:left="993" w:hanging="567"/>
      </w:pPr>
      <w:r w:rsidRPr="00D97786">
        <w:t>Ensuring that their child protection training is up to date.</w:t>
      </w:r>
    </w:p>
    <w:p w14:paraId="45BBF1C6" w14:textId="77777777" w:rsidR="00FF71F0" w:rsidRPr="00D97786" w:rsidRDefault="00FF71F0" w:rsidP="00D97786">
      <w:pPr>
        <w:pStyle w:val="OATbodystyle1"/>
        <w:numPr>
          <w:ilvl w:val="2"/>
          <w:numId w:val="9"/>
        </w:numPr>
        <w:spacing w:before="240"/>
        <w:ind w:left="993" w:hanging="567"/>
      </w:pPr>
      <w:r w:rsidRPr="00D97786">
        <w:t>Being alert to the signs of abuse and their need to refer any concerns to the designated staff member;</w:t>
      </w:r>
    </w:p>
    <w:p w14:paraId="56371923" w14:textId="77777777" w:rsidR="00FF71F0" w:rsidRPr="00D97786" w:rsidRDefault="00FF71F0" w:rsidP="00D97786">
      <w:pPr>
        <w:pStyle w:val="OATbodystyle1"/>
        <w:numPr>
          <w:ilvl w:val="2"/>
          <w:numId w:val="9"/>
        </w:numPr>
        <w:spacing w:before="240"/>
        <w:ind w:left="993" w:hanging="567"/>
      </w:pPr>
      <w:r w:rsidRPr="00D97786">
        <w:lastRenderedPageBreak/>
        <w:t>Maintaining an attitude of ‘it could happen here’. When concerned about the welfare of a child, staff members should always act in the interests of the child.</w:t>
      </w:r>
    </w:p>
    <w:p w14:paraId="1ACC3640" w14:textId="77777777" w:rsidR="00FF71F0" w:rsidRPr="00D97786" w:rsidRDefault="00FF71F0" w:rsidP="00D97786">
      <w:pPr>
        <w:pStyle w:val="OATbodystyle1"/>
        <w:numPr>
          <w:ilvl w:val="2"/>
          <w:numId w:val="9"/>
        </w:numPr>
        <w:spacing w:before="240"/>
        <w:ind w:left="993" w:hanging="567"/>
      </w:pPr>
      <w:r w:rsidRPr="00D97786">
        <w:t>Knowing the academy’s procedures for dealing with children who go missing from education, particularly on repeat occasions, and reporting any such concerns to the designated lead.</w:t>
      </w:r>
    </w:p>
    <w:p w14:paraId="2749E342" w14:textId="77777777" w:rsidR="00FF71F0" w:rsidRPr="00834368" w:rsidRDefault="00FF71F0" w:rsidP="00834368">
      <w:pPr>
        <w:pStyle w:val="OATbodystyle1"/>
        <w:numPr>
          <w:ilvl w:val="2"/>
          <w:numId w:val="9"/>
        </w:numPr>
        <w:spacing w:before="240"/>
        <w:ind w:left="993" w:hanging="567"/>
      </w:pPr>
      <w:r w:rsidRPr="00834368">
        <w:t>Listening to, and seeking out, the views, wishes and feelings of children and young people;</w:t>
      </w:r>
    </w:p>
    <w:p w14:paraId="58A022AF" w14:textId="77777777" w:rsidR="00FF71F0" w:rsidRPr="00834368" w:rsidRDefault="00FF71F0" w:rsidP="00834368">
      <w:pPr>
        <w:pStyle w:val="OATbodystyle1"/>
        <w:numPr>
          <w:ilvl w:val="2"/>
          <w:numId w:val="9"/>
        </w:numPr>
        <w:spacing w:before="240"/>
        <w:ind w:left="993" w:hanging="567"/>
      </w:pPr>
      <w:r w:rsidRPr="00834368">
        <w:t>Sharing information and working together to provide children and young people with the help they need;</w:t>
      </w:r>
    </w:p>
    <w:p w14:paraId="125F66E6" w14:textId="77777777" w:rsidR="00FF71F0" w:rsidRPr="00834368" w:rsidRDefault="00FF71F0" w:rsidP="00834368">
      <w:pPr>
        <w:pStyle w:val="OATbodystyle1"/>
        <w:numPr>
          <w:ilvl w:val="2"/>
          <w:numId w:val="9"/>
        </w:numPr>
        <w:spacing w:before="240"/>
        <w:ind w:left="1134" w:hanging="708"/>
      </w:pPr>
      <w:r w:rsidRPr="00834368">
        <w:t>Referring to the principal any concerns about another member of staff, or if the concerns are about the principal, referring them to the chair of governors</w:t>
      </w:r>
    </w:p>
    <w:p w14:paraId="70FB386E" w14:textId="77777777" w:rsidR="00FF71F0" w:rsidRPr="00834368" w:rsidRDefault="00FF71F0" w:rsidP="00834368">
      <w:pPr>
        <w:pStyle w:val="OATbodystyle1"/>
        <w:numPr>
          <w:ilvl w:val="2"/>
          <w:numId w:val="9"/>
        </w:numPr>
        <w:spacing w:before="240"/>
        <w:ind w:left="1134" w:hanging="708"/>
      </w:pPr>
      <w:r w:rsidRPr="00834368">
        <w:t>Raising concerns about poor or unsafe practice and potential failures in the academy’s safeguarding regime through the academy’s Whistle Blowing Policy.</w:t>
      </w:r>
    </w:p>
    <w:p w14:paraId="23E0814F" w14:textId="77777777" w:rsidR="00261465" w:rsidRDefault="00FF71F0" w:rsidP="00261465">
      <w:pPr>
        <w:pStyle w:val="OATbodystyle1"/>
        <w:numPr>
          <w:ilvl w:val="2"/>
          <w:numId w:val="9"/>
        </w:numPr>
        <w:spacing w:before="240"/>
        <w:ind w:left="1134" w:hanging="708"/>
      </w:pPr>
      <w:r w:rsidRPr="00834368">
        <w:t>Being aware of</w:t>
      </w:r>
      <w:r w:rsidR="00261465">
        <w:t xml:space="preserve"> Thurrock </w:t>
      </w:r>
      <w:r w:rsidRPr="00834368">
        <w:t>Safeguarding Procedures, and ensuring these procedures are followed;</w:t>
      </w:r>
      <w:r w:rsidR="00261465" w:rsidRPr="00261465">
        <w:rPr>
          <w:rStyle w:val="Hyperlink"/>
        </w:rPr>
        <w:t xml:space="preserve"> </w:t>
      </w:r>
      <w:hyperlink r:id="rId20" w:history="1">
        <w:r w:rsidR="00261465">
          <w:rPr>
            <w:rStyle w:val="Hyperlink"/>
          </w:rPr>
          <w:t>https://www.thurrocklscp.org.uk/assets/1/new_safeguarding_arrangements_-_final_pdf.pdf</w:t>
        </w:r>
      </w:hyperlink>
      <w:r w:rsidR="00261465" w:rsidRPr="00FC1947">
        <w:t xml:space="preserve"> </w:t>
      </w:r>
    </w:p>
    <w:p w14:paraId="46F3ED2E" w14:textId="0CCB9B77" w:rsidR="00FF71F0" w:rsidRPr="00834368" w:rsidRDefault="00FF71F0" w:rsidP="00261465">
      <w:pPr>
        <w:pStyle w:val="OATbodystyle1"/>
        <w:numPr>
          <w:ilvl w:val="2"/>
          <w:numId w:val="9"/>
        </w:numPr>
        <w:spacing w:before="240"/>
        <w:ind w:left="1134" w:hanging="708"/>
      </w:pPr>
      <w:r w:rsidRPr="00834368">
        <w:t>Seeking early help where a child and family would benefit from coordinated support from more than one agency via</w:t>
      </w:r>
      <w:r w:rsidR="00261465">
        <w:t xml:space="preserve"> Thurrock </w:t>
      </w:r>
      <w:r w:rsidRPr="00834368">
        <w:t>Multi Agency Safeguarding Hub (MASH).</w:t>
      </w:r>
    </w:p>
    <w:p w14:paraId="16DED6F4" w14:textId="77777777" w:rsidR="00FF71F0" w:rsidRPr="00834368" w:rsidRDefault="00FF71F0" w:rsidP="00834368">
      <w:pPr>
        <w:pStyle w:val="OATsubheader1"/>
        <w:numPr>
          <w:ilvl w:val="1"/>
          <w:numId w:val="9"/>
        </w:numPr>
        <w:ind w:left="567" w:hanging="567"/>
      </w:pPr>
      <w:bookmarkStart w:id="13" w:name="_Toc44605653"/>
      <w:r w:rsidRPr="00834368">
        <w:t>Governors and academy leadership are responsible for:</w:t>
      </w:r>
      <w:bookmarkEnd w:id="13"/>
    </w:p>
    <w:p w14:paraId="7DE90EED" w14:textId="70AF148B" w:rsidR="00FF71F0" w:rsidRPr="00987A56" w:rsidRDefault="00FF71F0" w:rsidP="00987A56">
      <w:pPr>
        <w:pStyle w:val="OATbodystyle1"/>
        <w:numPr>
          <w:ilvl w:val="2"/>
          <w:numId w:val="9"/>
        </w:numPr>
        <w:spacing w:before="240"/>
        <w:ind w:left="993" w:hanging="567"/>
      </w:pPr>
      <w:r w:rsidRPr="00987A56">
        <w:t xml:space="preserve">Ensuring that there is an effective Child Protection and Safeguarding Policy in place together with a Staff Code of Conduct, which are provided to all staff, and ensuring all staff are given a mandatory induction, which includes </w:t>
      </w:r>
      <w:r w:rsidR="0036290D" w:rsidRPr="00987A56">
        <w:t>familiarization</w:t>
      </w:r>
      <w:r w:rsidRPr="00987A56">
        <w:t xml:space="preserve"> with child protection responsibilities and procedures to be followed if anyone has any concerns about a child's safety or welfare;</w:t>
      </w:r>
    </w:p>
    <w:p w14:paraId="70EE9474" w14:textId="77777777" w:rsidR="00FF71F0" w:rsidRPr="00987A56" w:rsidRDefault="00FF71F0" w:rsidP="00987A56">
      <w:pPr>
        <w:pStyle w:val="OATbodystyle1"/>
        <w:numPr>
          <w:ilvl w:val="2"/>
          <w:numId w:val="9"/>
        </w:numPr>
        <w:spacing w:before="240"/>
        <w:ind w:left="993" w:hanging="567"/>
      </w:pPr>
      <w:r w:rsidRPr="00987A56">
        <w:t>Ensuring that policies and procedures adopted by the Governing Body, particularly concerning referrals of cases of suspected abuse and neglect, are followed by all staff.</w:t>
      </w:r>
    </w:p>
    <w:p w14:paraId="0BC217CF" w14:textId="1A45B22F" w:rsidR="00FF71F0" w:rsidRPr="00987A56" w:rsidRDefault="00FF71F0" w:rsidP="00987A56">
      <w:pPr>
        <w:pStyle w:val="OATbodystyle1"/>
        <w:numPr>
          <w:ilvl w:val="2"/>
          <w:numId w:val="9"/>
        </w:numPr>
        <w:spacing w:before="240"/>
        <w:ind w:left="993" w:hanging="567"/>
      </w:pPr>
      <w:r w:rsidRPr="00987A56">
        <w:t>Ensuring that the academy have a designated lead for child protection, and that they have access to appropriate training, which is updated every two years</w:t>
      </w:r>
      <w:r w:rsidR="00324C49" w:rsidRPr="00987A56">
        <w:t>.</w:t>
      </w:r>
    </w:p>
    <w:p w14:paraId="7ED16C71" w14:textId="1778B578" w:rsidR="00324C49" w:rsidRPr="00987A56" w:rsidRDefault="00324C49" w:rsidP="00987A56">
      <w:pPr>
        <w:pStyle w:val="OATbodystyle1"/>
        <w:numPr>
          <w:ilvl w:val="2"/>
          <w:numId w:val="9"/>
        </w:numPr>
        <w:spacing w:before="240"/>
        <w:ind w:left="993" w:hanging="567"/>
      </w:pPr>
      <w:r w:rsidRPr="00987A56">
        <w:t xml:space="preserve">Ensuring that they are aware of </w:t>
      </w:r>
      <w:r w:rsidR="00E32917" w:rsidRPr="00987A56">
        <w:t xml:space="preserve">and follow local procedures related to safeguarding. </w:t>
      </w:r>
    </w:p>
    <w:p w14:paraId="301828CE" w14:textId="77777777" w:rsidR="00FF71F0" w:rsidRPr="00987A56" w:rsidRDefault="00FF71F0" w:rsidP="00987A56">
      <w:pPr>
        <w:pStyle w:val="OATsubheader1"/>
        <w:numPr>
          <w:ilvl w:val="1"/>
          <w:numId w:val="9"/>
        </w:numPr>
        <w:ind w:left="567" w:hanging="567"/>
      </w:pPr>
      <w:bookmarkStart w:id="14" w:name="_Toc44605654"/>
      <w:r w:rsidRPr="00987A56">
        <w:t>The Designated Safeguarding Lead is responsible for:</w:t>
      </w:r>
      <w:bookmarkEnd w:id="14"/>
    </w:p>
    <w:p w14:paraId="29E2410D" w14:textId="77777777" w:rsidR="00FF71F0" w:rsidRPr="00987A56" w:rsidRDefault="00FF71F0" w:rsidP="00987A56">
      <w:pPr>
        <w:pStyle w:val="OATbodystyle1"/>
        <w:numPr>
          <w:ilvl w:val="2"/>
          <w:numId w:val="9"/>
        </w:numPr>
        <w:spacing w:before="240"/>
        <w:ind w:left="993" w:hanging="567"/>
      </w:pPr>
      <w:r w:rsidRPr="00987A56">
        <w:t>Managing referrals from academy staff or any others from outside the academy;</w:t>
      </w:r>
    </w:p>
    <w:p w14:paraId="67E65DDF" w14:textId="77777777" w:rsidR="00FF71F0" w:rsidRPr="00987A56" w:rsidRDefault="00FF71F0" w:rsidP="00987A56">
      <w:pPr>
        <w:pStyle w:val="OATbodystyle1"/>
        <w:numPr>
          <w:ilvl w:val="2"/>
          <w:numId w:val="9"/>
        </w:numPr>
        <w:spacing w:before="240"/>
        <w:ind w:left="993" w:hanging="567"/>
      </w:pPr>
      <w:r w:rsidRPr="00987A56">
        <w:t>Working with external agencies and professionals on matters of safety and safeguarding;</w:t>
      </w:r>
    </w:p>
    <w:p w14:paraId="0BAC1F2A" w14:textId="77777777" w:rsidR="00FF71F0" w:rsidRPr="00987A56" w:rsidRDefault="00FF71F0" w:rsidP="00987A56">
      <w:pPr>
        <w:pStyle w:val="OATbodystyle1"/>
        <w:numPr>
          <w:ilvl w:val="2"/>
          <w:numId w:val="9"/>
        </w:numPr>
        <w:spacing w:before="240"/>
        <w:ind w:left="993" w:hanging="567"/>
      </w:pPr>
      <w:r w:rsidRPr="00987A56">
        <w:t>Undertaking relevant training and attending update sessions;</w:t>
      </w:r>
    </w:p>
    <w:p w14:paraId="653437FE" w14:textId="77777777" w:rsidR="00FF71F0" w:rsidRPr="00987A56" w:rsidRDefault="00FF71F0" w:rsidP="00987A56">
      <w:pPr>
        <w:pStyle w:val="OATbodystyle1"/>
        <w:numPr>
          <w:ilvl w:val="2"/>
          <w:numId w:val="9"/>
        </w:numPr>
        <w:spacing w:before="240"/>
        <w:ind w:left="993" w:hanging="567"/>
      </w:pPr>
      <w:r w:rsidRPr="00987A56">
        <w:lastRenderedPageBreak/>
        <w:t>Raising awareness of safeguarding and child protection amongst the staff and parents; and ensuring that child protection information is transferred to the pupil’s new school/academy;</w:t>
      </w:r>
    </w:p>
    <w:p w14:paraId="1F54EBC9" w14:textId="632A3D9E" w:rsidR="00FF71F0" w:rsidRPr="00987A56" w:rsidRDefault="00FF71F0" w:rsidP="00987A56">
      <w:pPr>
        <w:pStyle w:val="OATbodystyle1"/>
        <w:numPr>
          <w:ilvl w:val="2"/>
          <w:numId w:val="9"/>
        </w:numPr>
        <w:spacing w:before="240"/>
        <w:ind w:left="993" w:hanging="567"/>
      </w:pPr>
      <w:r w:rsidRPr="00987A56">
        <w:t>Ensuring that the academy have a nominated governor to liaise with the designated lead for</w:t>
      </w:r>
      <w:r w:rsidR="00261465">
        <w:t xml:space="preserve"> Thurrock </w:t>
      </w:r>
      <w:r w:rsidRPr="00987A56">
        <w:t>and any partner agencies in the event of allegations of abuse made against the principal</w:t>
      </w:r>
    </w:p>
    <w:p w14:paraId="17E62FB3" w14:textId="0C4B9202" w:rsidR="00FF71F0" w:rsidRPr="00987A56" w:rsidRDefault="00FF71F0" w:rsidP="0036290D">
      <w:pPr>
        <w:pStyle w:val="OATbodystyle1"/>
        <w:numPr>
          <w:ilvl w:val="2"/>
          <w:numId w:val="9"/>
        </w:numPr>
        <w:spacing w:before="240"/>
        <w:ind w:left="993" w:hanging="567"/>
      </w:pPr>
      <w:r w:rsidRPr="00987A56">
        <w:t>Ensuring all staff receive the appropriate training, and keep it up to date, in line with advice from</w:t>
      </w:r>
      <w:r w:rsidR="0036290D">
        <w:t xml:space="preserve"> </w:t>
      </w:r>
      <w:r w:rsidR="0036290D" w:rsidRPr="0036290D">
        <w:t>Police, NHS Health Teams and Thurrock Children’s Services MASH Team.</w:t>
      </w:r>
    </w:p>
    <w:p w14:paraId="74C0A9E9" w14:textId="77777777" w:rsidR="00FF71F0" w:rsidRPr="00987A56" w:rsidRDefault="00FF71F0" w:rsidP="00987A56">
      <w:pPr>
        <w:pStyle w:val="OATbodystyle1"/>
        <w:numPr>
          <w:ilvl w:val="2"/>
          <w:numId w:val="9"/>
        </w:numPr>
        <w:spacing w:before="240"/>
        <w:ind w:left="993" w:hanging="567"/>
      </w:pPr>
      <w:r w:rsidRPr="00987A56">
        <w:t>Notifying the Children’s Social Care department if there is are concerns over unexplained absences of a pupil;</w:t>
      </w:r>
    </w:p>
    <w:p w14:paraId="1E433F37" w14:textId="77777777" w:rsidR="00FF71F0" w:rsidRPr="00987A56" w:rsidRDefault="00FF71F0" w:rsidP="00987A56">
      <w:pPr>
        <w:pStyle w:val="OATbodystyle1"/>
        <w:numPr>
          <w:ilvl w:val="2"/>
          <w:numId w:val="9"/>
        </w:numPr>
        <w:spacing w:before="240"/>
        <w:ind w:left="993" w:hanging="567"/>
      </w:pPr>
      <w:r w:rsidRPr="00987A56">
        <w:t>Informing the local authority when a private fostering arrangement is in place</w:t>
      </w:r>
    </w:p>
    <w:p w14:paraId="14DCE64B" w14:textId="77777777" w:rsidR="00FF71F0" w:rsidRPr="00987A56" w:rsidRDefault="00FF71F0" w:rsidP="00987A56">
      <w:pPr>
        <w:pStyle w:val="OATbodystyle1"/>
        <w:numPr>
          <w:ilvl w:val="2"/>
          <w:numId w:val="9"/>
        </w:numPr>
        <w:spacing w:before="240"/>
        <w:ind w:left="993" w:hanging="567"/>
      </w:pPr>
      <w:r w:rsidRPr="00987A56">
        <w:t>Managing security within the academy and reviewing it annually;</w:t>
      </w:r>
    </w:p>
    <w:p w14:paraId="797B7F65" w14:textId="0C718021" w:rsidR="00FF71F0" w:rsidRPr="00987A56" w:rsidRDefault="00FF71F0" w:rsidP="00987A56">
      <w:pPr>
        <w:pStyle w:val="OATbodystyle1"/>
        <w:numPr>
          <w:ilvl w:val="2"/>
          <w:numId w:val="9"/>
        </w:numPr>
        <w:spacing w:before="240"/>
        <w:ind w:left="1134" w:hanging="708"/>
      </w:pPr>
      <w:r w:rsidRPr="00987A56">
        <w:t>Ensuring that important policies, such as those for behaviour and bullying, are kept up to date;</w:t>
      </w:r>
    </w:p>
    <w:p w14:paraId="11D32FB8" w14:textId="77777777" w:rsidR="00FF71F0" w:rsidRPr="00987A56" w:rsidRDefault="00FF71F0" w:rsidP="00987A56">
      <w:pPr>
        <w:pStyle w:val="OATbodystyle1"/>
        <w:numPr>
          <w:ilvl w:val="2"/>
          <w:numId w:val="9"/>
        </w:numPr>
        <w:spacing w:before="240"/>
        <w:ind w:left="1134" w:hanging="708"/>
      </w:pPr>
      <w:r w:rsidRPr="00987A56">
        <w:t>Keeping up to date all child records;</w:t>
      </w:r>
    </w:p>
    <w:p w14:paraId="6DDA5A37" w14:textId="77777777" w:rsidR="00FF71F0" w:rsidRPr="00987A56" w:rsidRDefault="00FF71F0" w:rsidP="00987A56">
      <w:pPr>
        <w:pStyle w:val="OATbodystyle1"/>
        <w:numPr>
          <w:ilvl w:val="2"/>
          <w:numId w:val="9"/>
        </w:numPr>
        <w:spacing w:before="240"/>
        <w:ind w:left="1134" w:hanging="708"/>
      </w:pPr>
      <w:r w:rsidRPr="00987A56">
        <w:t>Have an overview of the numbers of safeguarding and child protection referrals made from the principal, who reports (anonymously), to the Governing body termly and annually about the academy safeguarding activity over the previous term/year.</w:t>
      </w:r>
    </w:p>
    <w:p w14:paraId="6CC3EEE8" w14:textId="77777777" w:rsidR="00FF71F0" w:rsidRPr="00987A56" w:rsidRDefault="00FF71F0" w:rsidP="00987A56">
      <w:pPr>
        <w:pStyle w:val="OATbodystyle1"/>
        <w:numPr>
          <w:ilvl w:val="2"/>
          <w:numId w:val="9"/>
        </w:numPr>
        <w:spacing w:before="240"/>
        <w:ind w:left="1134" w:hanging="708"/>
      </w:pPr>
      <w:r w:rsidRPr="00987A56">
        <w:t>Having in place effective ways to identify emerging problems and potential unmet needs for individual children and families;</w:t>
      </w:r>
    </w:p>
    <w:p w14:paraId="33B12F18" w14:textId="77777777" w:rsidR="00FF71F0" w:rsidRPr="00987A56" w:rsidRDefault="00FF71F0" w:rsidP="00987A56">
      <w:pPr>
        <w:pStyle w:val="OATbodystyle1"/>
        <w:numPr>
          <w:ilvl w:val="2"/>
          <w:numId w:val="9"/>
        </w:numPr>
        <w:spacing w:before="240"/>
        <w:ind w:left="1134" w:hanging="708"/>
      </w:pPr>
      <w:r w:rsidRPr="00987A56">
        <w:t>Ensuring that the curriculum makes best use of Citizenship and PSHE opportunities to cover safeguarding issues with children;</w:t>
      </w:r>
    </w:p>
    <w:p w14:paraId="2F688C74" w14:textId="77777777" w:rsidR="00FF71F0" w:rsidRPr="00987A56" w:rsidRDefault="00FF71F0" w:rsidP="00987A56">
      <w:pPr>
        <w:pStyle w:val="OATbodystyle1"/>
        <w:numPr>
          <w:ilvl w:val="2"/>
          <w:numId w:val="9"/>
        </w:numPr>
        <w:spacing w:before="240"/>
        <w:ind w:left="1134" w:hanging="708"/>
      </w:pPr>
      <w:r w:rsidRPr="00987A56">
        <w:t>Ensuring at least one person on any appointment panel has undertaken safer recruitment training.</w:t>
      </w:r>
    </w:p>
    <w:p w14:paraId="58E104B9" w14:textId="77777777" w:rsidR="00FF71F0" w:rsidRPr="00987A56" w:rsidRDefault="00FF71F0" w:rsidP="00987A56">
      <w:pPr>
        <w:pStyle w:val="OATbodystyle1"/>
        <w:numPr>
          <w:ilvl w:val="2"/>
          <w:numId w:val="9"/>
        </w:numPr>
        <w:spacing w:before="240"/>
        <w:ind w:left="1134" w:hanging="708"/>
      </w:pPr>
      <w:r w:rsidRPr="00987A56">
        <w:t>Ensuring the adherence to statutory responsibilities to check staff working with children, taking proportionate decisions on whether to ask for checks beyond what is required; and ensuring volunteers are appropriately supervised.</w:t>
      </w:r>
    </w:p>
    <w:p w14:paraId="4B7F0B18" w14:textId="77777777" w:rsidR="00FF71F0" w:rsidRPr="00987A56" w:rsidRDefault="00FF71F0" w:rsidP="00987A56">
      <w:pPr>
        <w:pStyle w:val="OATbodystyle1"/>
        <w:numPr>
          <w:ilvl w:val="2"/>
          <w:numId w:val="9"/>
        </w:numPr>
        <w:spacing w:before="240"/>
        <w:ind w:left="1134" w:hanging="708"/>
      </w:pPr>
      <w:r w:rsidRPr="00987A56">
        <w:t>Ensuring procedures are in place to handle allegations against members of staff and volunteers.</w:t>
      </w:r>
    </w:p>
    <w:p w14:paraId="63D9620C" w14:textId="77777777" w:rsidR="00FF71F0" w:rsidRPr="00987A56" w:rsidRDefault="00FF71F0" w:rsidP="00987A56">
      <w:pPr>
        <w:pStyle w:val="OATbodystyle1"/>
        <w:numPr>
          <w:ilvl w:val="2"/>
          <w:numId w:val="9"/>
        </w:numPr>
        <w:spacing w:before="240"/>
        <w:ind w:left="1134" w:hanging="708"/>
      </w:pPr>
      <w:r w:rsidRPr="00987A56">
        <w:t>Ensuring there are procedures in place to handle allegations against other children.</w:t>
      </w:r>
    </w:p>
    <w:p w14:paraId="25934765" w14:textId="77777777" w:rsidR="00FF71F0" w:rsidRPr="00987A56" w:rsidRDefault="00FF71F0" w:rsidP="00987A56">
      <w:pPr>
        <w:pStyle w:val="OATbodystyle1"/>
        <w:numPr>
          <w:ilvl w:val="2"/>
          <w:numId w:val="9"/>
        </w:numPr>
        <w:spacing w:before="240"/>
        <w:ind w:left="1134" w:hanging="708"/>
      </w:pPr>
      <w:r w:rsidRPr="00987A56">
        <w:t>Ensuring that there is support available for staff involved in difficult child protection cases/incidents both at the academy and externally through counselling and/or other services.</w:t>
      </w:r>
    </w:p>
    <w:p w14:paraId="1E26A9C9" w14:textId="77777777" w:rsidR="00FF71F0" w:rsidRPr="00987A56" w:rsidRDefault="00FF71F0" w:rsidP="00987A56">
      <w:pPr>
        <w:pStyle w:val="OATbodystyle1"/>
        <w:numPr>
          <w:ilvl w:val="2"/>
          <w:numId w:val="9"/>
        </w:numPr>
        <w:spacing w:before="240"/>
        <w:ind w:left="1134" w:hanging="708"/>
      </w:pPr>
      <w:r w:rsidRPr="00987A56">
        <w:t>Creating a culture of listening to children and taking account of their wishes and feelings, both in individual decisions and in the academy’s development;</w:t>
      </w:r>
    </w:p>
    <w:p w14:paraId="4C4C516C" w14:textId="77777777" w:rsidR="00FF71F0" w:rsidRPr="00325CA2" w:rsidRDefault="00FF71F0" w:rsidP="00325CA2">
      <w:pPr>
        <w:pStyle w:val="OATbodystyle1"/>
        <w:numPr>
          <w:ilvl w:val="2"/>
          <w:numId w:val="9"/>
        </w:numPr>
        <w:spacing w:before="240"/>
        <w:ind w:left="1134" w:hanging="708"/>
      </w:pPr>
      <w:r w:rsidRPr="00325CA2">
        <w:lastRenderedPageBreak/>
        <w:t>Ensuring through the safeguarding curriculum that students know the process of raising a concern (about themselves or a friend/other), that they know the academy’s Designated Safeguarding Lead (and deputy), and are aware of other support mechanisms such as ChildLine etc.</w:t>
      </w:r>
    </w:p>
    <w:p w14:paraId="26DC6810" w14:textId="77777777" w:rsidR="00FF71F0" w:rsidRPr="00325CA2" w:rsidRDefault="00FF71F0" w:rsidP="00325CA2">
      <w:pPr>
        <w:pStyle w:val="OATbodystyle1"/>
        <w:numPr>
          <w:ilvl w:val="2"/>
          <w:numId w:val="9"/>
        </w:numPr>
        <w:spacing w:before="240"/>
        <w:ind w:left="1134" w:hanging="708"/>
      </w:pPr>
      <w:r w:rsidRPr="00325CA2">
        <w:t>Appointing a designated safeguarding lead to promote the educational achievement of children who are Looked After and to ensure that this person has appropriate training.</w:t>
      </w:r>
    </w:p>
    <w:p w14:paraId="709100C1" w14:textId="77777777" w:rsidR="00FF71F0" w:rsidRPr="00325CA2" w:rsidRDefault="00FF71F0" w:rsidP="00325CA2">
      <w:pPr>
        <w:pStyle w:val="OATbodystyle1"/>
        <w:numPr>
          <w:ilvl w:val="2"/>
          <w:numId w:val="9"/>
        </w:numPr>
        <w:spacing w:before="240"/>
        <w:ind w:left="1134" w:hanging="708"/>
      </w:pPr>
      <w:r w:rsidRPr="00325CA2">
        <w:t>Making this policy available to parents and carers as appropriate;</w:t>
      </w:r>
    </w:p>
    <w:p w14:paraId="05D6EF3E" w14:textId="77777777" w:rsidR="00FF71F0" w:rsidRPr="00325CA2" w:rsidRDefault="00FF71F0" w:rsidP="00325CA2">
      <w:pPr>
        <w:pStyle w:val="OATbodystyle1"/>
        <w:numPr>
          <w:ilvl w:val="2"/>
          <w:numId w:val="9"/>
        </w:numPr>
        <w:spacing w:before="240"/>
        <w:ind w:left="1134" w:hanging="708"/>
      </w:pPr>
      <w:r w:rsidRPr="00325CA2">
        <w:t>Ensuring that our staff are competent to carry out their responsibilities for safeguarding and promoting the welfare of children and creating an environment where staff feel able to raise concerns and feel supported in their safeguarding role;</w:t>
      </w:r>
    </w:p>
    <w:p w14:paraId="21A4CC35" w14:textId="77777777" w:rsidR="00FF71F0" w:rsidRPr="00325CA2" w:rsidRDefault="00FF71F0" w:rsidP="00325CA2">
      <w:pPr>
        <w:pStyle w:val="OATbodystyle1"/>
        <w:numPr>
          <w:ilvl w:val="2"/>
          <w:numId w:val="9"/>
        </w:numPr>
        <w:spacing w:before="240"/>
        <w:ind w:left="1134" w:hanging="708"/>
      </w:pPr>
      <w:r w:rsidRPr="00325CA2">
        <w:t>Ensuring all staff have regular reviews of their own practice to ensure they improve over time;</w:t>
      </w:r>
    </w:p>
    <w:p w14:paraId="4A3AC6F3" w14:textId="54E9E6F7" w:rsidR="00FF71F0" w:rsidRPr="00325CA2" w:rsidRDefault="00FF71F0" w:rsidP="00325CA2">
      <w:pPr>
        <w:pStyle w:val="OATbodystyle1"/>
        <w:numPr>
          <w:ilvl w:val="2"/>
          <w:numId w:val="9"/>
        </w:numPr>
        <w:spacing w:before="240"/>
        <w:ind w:left="1134" w:hanging="708"/>
      </w:pPr>
      <w:r w:rsidRPr="00325CA2">
        <w:t>Ensuring all records are kept up to date and secure and kept separately from the main student file in a locked location.</w:t>
      </w:r>
    </w:p>
    <w:p w14:paraId="2C4E6966" w14:textId="2D6DB55F" w:rsidR="00791B1D" w:rsidRPr="00325CA2" w:rsidRDefault="00791B1D" w:rsidP="00325CA2">
      <w:pPr>
        <w:pStyle w:val="OATbodystyle1"/>
        <w:numPr>
          <w:ilvl w:val="2"/>
          <w:numId w:val="9"/>
        </w:numPr>
        <w:spacing w:before="240"/>
        <w:ind w:left="1134" w:hanging="708"/>
      </w:pPr>
      <w:r w:rsidRPr="00325CA2">
        <w:t>Fulfilling their duties in line with KCSIE 2020 Appendix B</w:t>
      </w:r>
    </w:p>
    <w:p w14:paraId="35091754" w14:textId="5F165D37" w:rsidR="00FF71F0" w:rsidRPr="006505DC" w:rsidRDefault="00FF71F0" w:rsidP="00A339F5">
      <w:pPr>
        <w:pStyle w:val="OATheader"/>
        <w:numPr>
          <w:ilvl w:val="0"/>
          <w:numId w:val="9"/>
        </w:numPr>
      </w:pPr>
      <w:bookmarkStart w:id="15" w:name="_Toc44605655"/>
      <w:r w:rsidRPr="006505DC">
        <w:t>Safeguarding Processes and Procedures</w:t>
      </w:r>
      <w:bookmarkEnd w:id="15"/>
    </w:p>
    <w:p w14:paraId="3D767F66" w14:textId="4730DD82" w:rsidR="00FF71F0" w:rsidRPr="000344E0" w:rsidRDefault="00FF71F0" w:rsidP="00261465">
      <w:pPr>
        <w:pStyle w:val="OATbodystyle"/>
      </w:pPr>
      <w:r w:rsidRPr="00762233">
        <w:rPr>
          <w:i/>
          <w:iCs/>
        </w:rPr>
        <w:t>The academy will deliver its responsibilities for identifying and acting on early help needs, safeguarding and child protection in line with the policies and procedures identified in</w:t>
      </w:r>
      <w:r w:rsidR="00261465">
        <w:rPr>
          <w:i/>
          <w:iCs/>
        </w:rPr>
        <w:t xml:space="preserve"> Thurrock</w:t>
      </w:r>
      <w:r w:rsidR="00306A9D" w:rsidRPr="00762233">
        <w:rPr>
          <w:i/>
          <w:iCs/>
          <w:color w:val="808080" w:themeColor="background1" w:themeShade="80"/>
        </w:rPr>
        <w:t xml:space="preserve"> </w:t>
      </w:r>
      <w:r w:rsidR="00306A9D" w:rsidRPr="00762233">
        <w:rPr>
          <w:i/>
          <w:iCs/>
        </w:rPr>
        <w:t>safeguarding partners</w:t>
      </w:r>
      <w:r w:rsidRPr="00762233">
        <w:rPr>
          <w:i/>
          <w:iCs/>
        </w:rPr>
        <w:t xml:space="preserve"> policies and procedure guidance, available at:</w:t>
      </w:r>
      <w:r w:rsidR="00261465" w:rsidRPr="00261465">
        <w:rPr>
          <w:rStyle w:val="Hyperlink"/>
        </w:rPr>
        <w:t xml:space="preserve"> </w:t>
      </w:r>
      <w:hyperlink r:id="rId21" w:history="1">
        <w:r w:rsidR="00261465">
          <w:rPr>
            <w:rStyle w:val="Hyperlink"/>
          </w:rPr>
          <w:t>https://www.thurrocklscp.org.uk/assets/1/new_safeguarding_arrangements_-_final_pdf.pdf</w:t>
        </w:r>
      </w:hyperlink>
      <w:r w:rsidRPr="00762233">
        <w:rPr>
          <w:i/>
          <w:iCs/>
          <w:color w:val="808080" w:themeColor="background1" w:themeShade="80"/>
        </w:rPr>
        <w:t xml:space="preserve"> </w:t>
      </w:r>
      <w:bookmarkStart w:id="16" w:name="_Toc44605656"/>
      <w:r w:rsidRPr="000344E0">
        <w:t>How to report any concerns</w:t>
      </w:r>
      <w:bookmarkEnd w:id="16"/>
    </w:p>
    <w:p w14:paraId="060241A0" w14:textId="2ECD90F7" w:rsidR="00FF71F0" w:rsidRPr="000344E0" w:rsidRDefault="00FF71F0" w:rsidP="000344E0">
      <w:pPr>
        <w:pStyle w:val="OATbodystyle1"/>
        <w:numPr>
          <w:ilvl w:val="2"/>
          <w:numId w:val="9"/>
        </w:numPr>
        <w:spacing w:before="240"/>
        <w:ind w:left="993" w:hanging="567"/>
      </w:pPr>
      <w:r w:rsidRPr="000344E0">
        <w:t>Clear procedures on reporting any concerns are given to all staff/volunteers in the academy. This is done as part of the staff induction training</w:t>
      </w:r>
      <w:r w:rsidR="00136DDC" w:rsidRPr="000344E0">
        <w:t xml:space="preserve"> and </w:t>
      </w:r>
      <w:r w:rsidR="004C77E0" w:rsidRPr="000344E0">
        <w:t xml:space="preserve">staff </w:t>
      </w:r>
      <w:r w:rsidR="00BA6198" w:rsidRPr="000344E0">
        <w:t xml:space="preserve">are </w:t>
      </w:r>
      <w:r w:rsidR="004C77E0" w:rsidRPr="000344E0">
        <w:t>given a reminder of this annually in refresher training</w:t>
      </w:r>
      <w:r w:rsidRPr="000344E0">
        <w:t xml:space="preserve">. </w:t>
      </w:r>
    </w:p>
    <w:p w14:paraId="1F9C5B3D" w14:textId="77777777" w:rsidR="00FF71F0" w:rsidRPr="000344E0" w:rsidRDefault="00FF71F0" w:rsidP="000344E0">
      <w:pPr>
        <w:pStyle w:val="OATbodystyle1"/>
        <w:numPr>
          <w:ilvl w:val="2"/>
          <w:numId w:val="9"/>
        </w:numPr>
        <w:spacing w:before="240"/>
        <w:ind w:left="993" w:hanging="567"/>
      </w:pPr>
      <w:r w:rsidRPr="000344E0">
        <w:t>All concerns should be reported in writing, using the academy’s safeguarding concern form (whether online or paper based).  Concern forms should always be completed as soon as possible, on the same day.  Staff should never wait until the next day to complete a safeguarding concern form.</w:t>
      </w:r>
    </w:p>
    <w:p w14:paraId="4C64EAE8" w14:textId="2405E3C6" w:rsidR="00FF71F0" w:rsidRPr="000344E0" w:rsidRDefault="00FF71F0" w:rsidP="000344E0">
      <w:pPr>
        <w:pStyle w:val="OATbodystyle1"/>
        <w:numPr>
          <w:ilvl w:val="2"/>
          <w:numId w:val="9"/>
        </w:numPr>
        <w:spacing w:before="240"/>
        <w:ind w:left="993" w:hanging="567"/>
      </w:pPr>
      <w:r w:rsidRPr="000344E0">
        <w:t>All child protection and</w:t>
      </w:r>
      <w:r w:rsidR="00F5069F" w:rsidRPr="000344E0">
        <w:t>/</w:t>
      </w:r>
      <w:r w:rsidRPr="000344E0">
        <w:t>or safeguarding concerns should be reported to</w:t>
      </w:r>
      <w:r w:rsidR="0036290D">
        <w:t xml:space="preserve"> Susan Gakungu</w:t>
      </w:r>
      <w:r w:rsidRPr="000344E0">
        <w:t xml:space="preserve"> (Designated Safeguarding Lead) immediately. See Appendix 1 for a flow diagram which explains how all disclosures are dealt with at the academy. </w:t>
      </w:r>
    </w:p>
    <w:p w14:paraId="5694A584" w14:textId="77777777" w:rsidR="00FF71F0" w:rsidRPr="000344E0" w:rsidRDefault="00FF71F0" w:rsidP="000344E0">
      <w:pPr>
        <w:pStyle w:val="OATbodystyle1"/>
        <w:numPr>
          <w:ilvl w:val="2"/>
          <w:numId w:val="9"/>
        </w:numPr>
        <w:spacing w:before="240"/>
        <w:ind w:left="993" w:hanging="567"/>
      </w:pPr>
      <w:r w:rsidRPr="000344E0">
        <w:t>The academy takes its responsibility to safeguard young people seriously.  Failure to follow these reporting procedures may result in disciplinary action.</w:t>
      </w:r>
    </w:p>
    <w:p w14:paraId="1F9E8DA0" w14:textId="2D3F94E3" w:rsidR="00FF71F0" w:rsidRPr="009F1A87" w:rsidRDefault="00FF71F0" w:rsidP="009F1A87">
      <w:pPr>
        <w:pStyle w:val="OATsubheader1"/>
        <w:numPr>
          <w:ilvl w:val="1"/>
          <w:numId w:val="9"/>
        </w:numPr>
        <w:ind w:left="567" w:hanging="567"/>
      </w:pPr>
      <w:bookmarkStart w:id="17" w:name="_Toc44605657"/>
      <w:r w:rsidRPr="009F1A87">
        <w:lastRenderedPageBreak/>
        <w:t>Taking Action</w:t>
      </w:r>
      <w:bookmarkEnd w:id="17"/>
    </w:p>
    <w:p w14:paraId="20ABF058" w14:textId="58A929C0" w:rsidR="00FF71F0" w:rsidRPr="009F1A87" w:rsidRDefault="00FF71F0" w:rsidP="009F1A87">
      <w:pPr>
        <w:pStyle w:val="OATbodystyle1"/>
        <w:numPr>
          <w:ilvl w:val="2"/>
          <w:numId w:val="9"/>
        </w:numPr>
        <w:spacing w:before="240"/>
        <w:ind w:left="993" w:hanging="567"/>
      </w:pPr>
      <w:r w:rsidRPr="009F1A87">
        <w:t>If at any time it is considered that a child has suffered significant harm or is likely to do so, a referral should be made to</w:t>
      </w:r>
      <w:r w:rsidR="00261465">
        <w:t xml:space="preserve"> Thurrock </w:t>
      </w:r>
      <w:r w:rsidRPr="009F1A87">
        <w:t>Emergency Duty Team</w:t>
      </w:r>
      <w:r w:rsidR="00261465">
        <w:t xml:space="preserve"> 01375 652802/01375 372468 </w:t>
      </w:r>
      <w:r w:rsidRPr="009F1A87">
        <w:t>or Police Child Abuse Investigation Team on</w:t>
      </w:r>
      <w:r w:rsidR="00261465">
        <w:t xml:space="preserve"> 01277 266822 </w:t>
      </w:r>
      <w:r w:rsidRPr="009F1A87">
        <w:t xml:space="preserve">or call 999 if you are concerned a child needs immediate protection. </w:t>
      </w:r>
    </w:p>
    <w:p w14:paraId="7F3022CD" w14:textId="2A3484BE" w:rsidR="00FF71F0" w:rsidRPr="009F1A87" w:rsidRDefault="00FF71F0" w:rsidP="009F1A87">
      <w:pPr>
        <w:pStyle w:val="OATbodystyle1"/>
        <w:numPr>
          <w:ilvl w:val="2"/>
          <w:numId w:val="9"/>
        </w:numPr>
        <w:spacing w:before="240"/>
        <w:ind w:left="993" w:hanging="567"/>
      </w:pPr>
      <w:r w:rsidRPr="009F1A87">
        <w:t>If the child has an injury that requires medical attention, the child protection process will not delay the administration of first aid or emergency medical assistance.</w:t>
      </w:r>
    </w:p>
    <w:p w14:paraId="3BD53E3F" w14:textId="5CEA2366" w:rsidR="00DF67F6" w:rsidRPr="009F1A87" w:rsidRDefault="00DF67F6" w:rsidP="009F1A87">
      <w:pPr>
        <w:pStyle w:val="OATbodystyle1"/>
        <w:numPr>
          <w:ilvl w:val="2"/>
          <w:numId w:val="9"/>
        </w:numPr>
        <w:spacing w:before="240"/>
        <w:ind w:left="993" w:hanging="567"/>
      </w:pPr>
      <w:r w:rsidRPr="009F1A87">
        <w:t>The designated safeguarding lead and any deputies should liaise with the safeguarding partners and work with other agencies in line with Working Together to Safeguard Children</w:t>
      </w:r>
      <w:r w:rsidRPr="007D516D">
        <w:rPr>
          <w:color w:val="00B0F0"/>
        </w:rPr>
        <w:t xml:space="preserve">. </w:t>
      </w:r>
      <w:hyperlink r:id="rId22" w:history="1">
        <w:r w:rsidRPr="007D516D">
          <w:rPr>
            <w:color w:val="0070C0"/>
          </w:rPr>
          <w:t>NPCC- When to call the police</w:t>
        </w:r>
      </w:hyperlink>
      <w:r w:rsidRPr="009F1A87">
        <w:t xml:space="preserve"> should help designated safeguarding leads understand when they should consider calling the police and what to expect when they do.</w:t>
      </w:r>
    </w:p>
    <w:p w14:paraId="74B41392" w14:textId="03143942" w:rsidR="00FF71F0" w:rsidRPr="009F1A87" w:rsidRDefault="00FF71F0" w:rsidP="009F1A87">
      <w:pPr>
        <w:pStyle w:val="OATsubheader1"/>
        <w:numPr>
          <w:ilvl w:val="1"/>
          <w:numId w:val="9"/>
        </w:numPr>
        <w:ind w:left="567" w:hanging="567"/>
      </w:pPr>
      <w:bookmarkStart w:id="18" w:name="_Toc44605658"/>
      <w:r w:rsidRPr="009F1A87">
        <w:t>Student disclosure of abuse</w:t>
      </w:r>
      <w:r w:rsidR="00E840C0" w:rsidRPr="009F1A87">
        <w:t>, neglect</w:t>
      </w:r>
      <w:r w:rsidRPr="009F1A87">
        <w:t xml:space="preserve"> or radicalisation</w:t>
      </w:r>
      <w:bookmarkEnd w:id="18"/>
    </w:p>
    <w:p w14:paraId="3B5FC70B" w14:textId="555ACD56" w:rsidR="00FF71F0" w:rsidRPr="00601648" w:rsidRDefault="00FF71F0" w:rsidP="00601648">
      <w:pPr>
        <w:pStyle w:val="OATbodystyle1"/>
        <w:numPr>
          <w:ilvl w:val="2"/>
          <w:numId w:val="9"/>
        </w:numPr>
        <w:spacing w:before="240"/>
        <w:ind w:left="993" w:hanging="567"/>
      </w:pPr>
      <w:r w:rsidRPr="00601648">
        <w:t>At</w:t>
      </w:r>
      <w:r w:rsidR="00261465">
        <w:t xml:space="preserve"> Ormiston Park Academy </w:t>
      </w:r>
      <w:r w:rsidRPr="00601648">
        <w:t>we have a clear procedure for reporting concerns. If a student talks to a member of staff about any risks to their safety or wellbeing, the staff member will let the student know that the staff member must pass the information on</w:t>
      </w:r>
      <w:r w:rsidR="001620E0" w:rsidRPr="00601648">
        <w:t xml:space="preserve"> to the safeguarding team (DSL) in order to offer the proper support that the pupil requires</w:t>
      </w:r>
      <w:r w:rsidRPr="00601648">
        <w:t>. Staff members will allow them to speak freely and will not ask investigative questions.</w:t>
      </w:r>
    </w:p>
    <w:p w14:paraId="6463C656" w14:textId="77777777" w:rsidR="00FF71F0" w:rsidRPr="00601648" w:rsidRDefault="00FF71F0" w:rsidP="00601648">
      <w:pPr>
        <w:pStyle w:val="OATbodystyle1"/>
        <w:numPr>
          <w:ilvl w:val="2"/>
          <w:numId w:val="9"/>
        </w:numPr>
        <w:spacing w:before="240"/>
        <w:ind w:left="993" w:hanging="567"/>
      </w:pPr>
      <w:r w:rsidRPr="00601648">
        <w:t>The staff member will tell the student what will happen next. It is the duty of the member of staff to inform the Designated Safeguarding Lead of what has been discussed. The staff member will write up details of the conversation with the student as soon as possible on the record of concern form (template can be found at the end of this policy) and deliver it to the Designated Safeguarding Lead.</w:t>
      </w:r>
    </w:p>
    <w:p w14:paraId="62BCCD2C" w14:textId="7B96B401" w:rsidR="00FF71F0" w:rsidRPr="00601648" w:rsidRDefault="00FF71F0" w:rsidP="00601648">
      <w:pPr>
        <w:pStyle w:val="OATbodystyle1"/>
        <w:numPr>
          <w:ilvl w:val="2"/>
          <w:numId w:val="9"/>
        </w:numPr>
        <w:spacing w:before="240"/>
        <w:ind w:left="993" w:hanging="567"/>
      </w:pPr>
      <w:r w:rsidRPr="00601648">
        <w:t>All concerns should be recorded promptly and passed via</w:t>
      </w:r>
      <w:r w:rsidR="0036290D">
        <w:t xml:space="preserve"> CPOMS</w:t>
      </w:r>
      <w:r w:rsidRPr="00601648">
        <w:t xml:space="preserve"> to</w:t>
      </w:r>
      <w:r w:rsidR="00964D12">
        <w:t xml:space="preserve"> Susan Gakungu and Maggie Woodfield.</w:t>
      </w:r>
      <w:r w:rsidRPr="00601648">
        <w:t xml:space="preserve"> See Appendix 1 for a flowchart to explain the procedure.</w:t>
      </w:r>
    </w:p>
    <w:p w14:paraId="0017FB76" w14:textId="77777777" w:rsidR="00FF71F0" w:rsidRPr="00601648" w:rsidRDefault="00FF71F0" w:rsidP="00601648">
      <w:pPr>
        <w:pStyle w:val="OATbodystyle1"/>
        <w:numPr>
          <w:ilvl w:val="2"/>
          <w:numId w:val="9"/>
        </w:numPr>
        <w:spacing w:before="240"/>
        <w:ind w:left="993" w:hanging="567"/>
      </w:pPr>
      <w:r w:rsidRPr="00601648">
        <w:t>Staff should not wait until the following academy day to report a concern. Information will be shared on a need-to-know basis only.</w:t>
      </w:r>
    </w:p>
    <w:p w14:paraId="3316959D" w14:textId="48107FF9" w:rsidR="00FF71F0" w:rsidRPr="00601648" w:rsidRDefault="00FF71F0" w:rsidP="00601648">
      <w:pPr>
        <w:pStyle w:val="OATbodystyle1"/>
        <w:numPr>
          <w:ilvl w:val="2"/>
          <w:numId w:val="9"/>
        </w:numPr>
        <w:spacing w:before="240"/>
        <w:ind w:left="993" w:hanging="567"/>
      </w:pPr>
      <w:r w:rsidRPr="00601648">
        <w:t>Issues or concerns will not be discussed with colleagues, friends or family</w:t>
      </w:r>
      <w:r w:rsidR="00B3249E" w:rsidRPr="00601648">
        <w:t xml:space="preserve"> </w:t>
      </w:r>
      <w:r w:rsidR="00D215E0" w:rsidRPr="00601648">
        <w:t>unless necessary for the welfare of the child</w:t>
      </w:r>
      <w:r w:rsidRPr="00601648">
        <w:t>.</w:t>
      </w:r>
    </w:p>
    <w:p w14:paraId="04768746" w14:textId="561A435F" w:rsidR="00FF71F0" w:rsidRPr="009F1A87" w:rsidRDefault="00FF71F0" w:rsidP="009F1A87">
      <w:pPr>
        <w:pStyle w:val="OATsubheader1"/>
        <w:numPr>
          <w:ilvl w:val="1"/>
          <w:numId w:val="9"/>
        </w:numPr>
        <w:ind w:left="567" w:hanging="567"/>
      </w:pPr>
      <w:bookmarkStart w:id="19" w:name="_Toc44605659"/>
      <w:r w:rsidRPr="009F1A87">
        <w:t>Suspecting that a student is at risk of harm</w:t>
      </w:r>
      <w:bookmarkEnd w:id="19"/>
    </w:p>
    <w:p w14:paraId="5230445F" w14:textId="77777777" w:rsidR="00FF71F0" w:rsidRPr="00DD782A" w:rsidRDefault="00FF71F0" w:rsidP="00DD782A">
      <w:pPr>
        <w:pStyle w:val="OATbodystyle1"/>
        <w:numPr>
          <w:ilvl w:val="2"/>
          <w:numId w:val="9"/>
        </w:numPr>
        <w:spacing w:before="240"/>
        <w:ind w:left="993" w:hanging="567"/>
      </w:pPr>
      <w:r w:rsidRPr="00DD782A">
        <w:t>There will be occasions when staff may suspect that a student may be at risk, but have no ‘real’ evidence. In these circumstances, staff will try to give the student the opportunity to talk.</w:t>
      </w:r>
    </w:p>
    <w:p w14:paraId="20BBD657" w14:textId="66101EA7" w:rsidR="00FF71F0" w:rsidRPr="00743283" w:rsidRDefault="00FF71F0" w:rsidP="00DD782A">
      <w:pPr>
        <w:pStyle w:val="OATbodystyle1"/>
        <w:numPr>
          <w:ilvl w:val="2"/>
          <w:numId w:val="9"/>
        </w:numPr>
        <w:spacing w:before="240"/>
        <w:ind w:left="993" w:hanging="567"/>
        <w:rPr>
          <w:rFonts w:cs="Arial"/>
          <w:lang w:val="en-GB"/>
        </w:rPr>
      </w:pPr>
      <w:r w:rsidRPr="00DD782A">
        <w:t>Staff should use the concern form</w:t>
      </w:r>
      <w:r w:rsidR="00995E27" w:rsidRPr="00DD782A">
        <w:t>/CPOMS referral</w:t>
      </w:r>
      <w:r w:rsidRPr="00DD782A">
        <w:t xml:space="preserve"> to record these early concerns. Following an initial conversation with the student, if the member of staff remains concerned, they should discuss their concerns with the Designated Safeguarding Lead </w:t>
      </w:r>
      <w:r w:rsidR="00964D12">
        <w:t>Susan Gakungu.</w:t>
      </w:r>
      <w:r w:rsidRPr="00DD782A">
        <w:t xml:space="preserve"> Children may be harmed by other children or young people. Staff will be aware of the harm caused by bullying and will use the academy’s Anti-Bullying Policy where necessar</w:t>
      </w:r>
      <w:r w:rsidR="00261465">
        <w:t xml:space="preserve">y (on Academy website).  </w:t>
      </w:r>
      <w:r w:rsidRPr="00DD782A">
        <w:t xml:space="preserve">However, there will be occasions when a </w:t>
      </w:r>
      <w:r w:rsidRPr="00DD782A">
        <w:lastRenderedPageBreak/>
        <w:t>student’s behaviour warrants a response under child protection</w:t>
      </w:r>
      <w:r w:rsidRPr="00743283">
        <w:rPr>
          <w:rFonts w:cs="Arial"/>
          <w:lang w:val="en-GB"/>
        </w:rPr>
        <w:t xml:space="preserve"> rather than anti-bullying procedures. The academy acknowledges that some children can be particularly vulnerable or may have an increased risk of abuse and we accept the responsibility to take reasonable and appropriate steps to ensure their welfare. To ensure that all of our students receive equal protection, we will give special consideration to children that are considered to be vulnerable.</w:t>
      </w:r>
    </w:p>
    <w:p w14:paraId="611A9BAC" w14:textId="3259735B" w:rsidR="00FF71F0" w:rsidRPr="009F1A87" w:rsidRDefault="00FF71F0" w:rsidP="009F1A87">
      <w:pPr>
        <w:pStyle w:val="OATsubheader1"/>
        <w:numPr>
          <w:ilvl w:val="1"/>
          <w:numId w:val="9"/>
        </w:numPr>
        <w:ind w:left="567" w:hanging="567"/>
      </w:pPr>
      <w:bookmarkStart w:id="20" w:name="_Toc44605660"/>
      <w:r w:rsidRPr="009F1A87">
        <w:t>Notifying parents</w:t>
      </w:r>
      <w:bookmarkEnd w:id="20"/>
    </w:p>
    <w:p w14:paraId="54D30E0B" w14:textId="65C243A5" w:rsidR="00FF71F0" w:rsidRPr="00BC4F3B" w:rsidRDefault="00FF71F0" w:rsidP="00BC4F3B">
      <w:pPr>
        <w:pStyle w:val="OATbodystyle1"/>
        <w:numPr>
          <w:ilvl w:val="2"/>
          <w:numId w:val="9"/>
        </w:numPr>
        <w:spacing w:before="240"/>
        <w:ind w:left="993" w:hanging="567"/>
      </w:pPr>
      <w:r w:rsidRPr="00BC4F3B">
        <w:t xml:space="preserve">The academy will normally seek to discuss any concerns about a student with their parents. The Designated Safeguarding Lead will </w:t>
      </w:r>
      <w:r w:rsidR="00964D12" w:rsidRPr="00BC4F3B">
        <w:t>contact</w:t>
      </w:r>
      <w:r w:rsidRPr="00BC4F3B">
        <w:t xml:space="preserve"> the parent in the event of a concern, suspicion or disclosure.</w:t>
      </w:r>
    </w:p>
    <w:p w14:paraId="3FCE9FCD" w14:textId="77777777" w:rsidR="00FF71F0" w:rsidRPr="00BC4F3B" w:rsidRDefault="00FF71F0" w:rsidP="00BC4F3B">
      <w:pPr>
        <w:pStyle w:val="OATbodystyle1"/>
        <w:numPr>
          <w:ilvl w:val="2"/>
          <w:numId w:val="9"/>
        </w:numPr>
        <w:spacing w:before="240"/>
        <w:ind w:left="993" w:hanging="567"/>
      </w:pPr>
      <w:r w:rsidRPr="00BC4F3B">
        <w:t>However, if the academy believes that notifying parents could increase the risk to the child, exacerbate the problem or compromise the safety of a staff member, advice will first be sought from Children’s Social Care.</w:t>
      </w:r>
    </w:p>
    <w:p w14:paraId="74D55336" w14:textId="0CFE73C2" w:rsidR="00FF71F0" w:rsidRPr="009F1A87" w:rsidRDefault="00FF71F0" w:rsidP="009F1A87">
      <w:pPr>
        <w:pStyle w:val="OATsubheader1"/>
        <w:numPr>
          <w:ilvl w:val="1"/>
          <w:numId w:val="9"/>
        </w:numPr>
        <w:ind w:left="567" w:hanging="567"/>
      </w:pPr>
      <w:bookmarkStart w:id="21" w:name="_Toc44605661"/>
      <w:r w:rsidRPr="009F1A87">
        <w:t>Referral to Children’s Social Care</w:t>
      </w:r>
      <w:bookmarkEnd w:id="21"/>
    </w:p>
    <w:p w14:paraId="36E6335B" w14:textId="3FF62BC9" w:rsidR="00FF71F0" w:rsidRPr="00964D12" w:rsidRDefault="00FF71F0" w:rsidP="00492077">
      <w:pPr>
        <w:pStyle w:val="OATbodystyle1"/>
        <w:numPr>
          <w:ilvl w:val="2"/>
          <w:numId w:val="9"/>
        </w:numPr>
        <w:spacing w:before="240"/>
        <w:ind w:left="993" w:hanging="567"/>
      </w:pPr>
      <w:r w:rsidRPr="00492077">
        <w:t xml:space="preserve">The Designated Safeguarding </w:t>
      </w:r>
      <w:r w:rsidRPr="00964D12">
        <w:t xml:space="preserve">Lead </w:t>
      </w:r>
      <w:r w:rsidR="00492077" w:rsidRPr="00964D12">
        <w:t>[</w:t>
      </w:r>
      <w:r w:rsidR="00964D12" w:rsidRPr="00964D12">
        <w:t>Susan Gakungu</w:t>
      </w:r>
      <w:r w:rsidR="00492077" w:rsidRPr="00964D12">
        <w:t>]</w:t>
      </w:r>
      <w:r w:rsidRPr="00492077">
        <w:t xml:space="preserve"> will make a referral to Children’s Social Care if it is believed that a student is suffering or is at risk of suffering significant </w:t>
      </w:r>
      <w:r w:rsidRPr="00964D12">
        <w:t>harm.</w:t>
      </w:r>
    </w:p>
    <w:p w14:paraId="384D03E6" w14:textId="3B94F5BE" w:rsidR="00FF71F0" w:rsidRPr="00964D12" w:rsidRDefault="00FF71F0" w:rsidP="00492077">
      <w:pPr>
        <w:pStyle w:val="OATbodystyle1"/>
        <w:numPr>
          <w:ilvl w:val="2"/>
          <w:numId w:val="9"/>
        </w:numPr>
        <w:spacing w:before="240"/>
        <w:ind w:left="993" w:hanging="567"/>
      </w:pPr>
      <w:r w:rsidRPr="00964D12">
        <w:t xml:space="preserve">Contacts at </w:t>
      </w:r>
      <w:r w:rsidR="00964D12" w:rsidRPr="00964D12">
        <w:t>Thurrock</w:t>
      </w:r>
      <w:r w:rsidR="00964D12">
        <w:t xml:space="preserve"> LADO</w:t>
      </w:r>
      <w:r w:rsidRPr="00964D12">
        <w:t xml:space="preserve"> ar</w:t>
      </w:r>
      <w:r w:rsidRPr="00964D12">
        <w:rPr>
          <w:szCs w:val="20"/>
        </w:rPr>
        <w:t xml:space="preserve">e </w:t>
      </w:r>
      <w:hyperlink r:id="rId23" w:history="1">
        <w:r w:rsidR="00964D12" w:rsidRPr="00964D12">
          <w:rPr>
            <w:rStyle w:val="Hyperlink"/>
            <w:szCs w:val="20"/>
          </w:rPr>
          <w:t>LADO@thurrock.gov.uk</w:t>
        </w:r>
      </w:hyperlink>
    </w:p>
    <w:p w14:paraId="7D9B6039" w14:textId="77777777" w:rsidR="00FF71F0" w:rsidRPr="00492077" w:rsidRDefault="00FF71F0" w:rsidP="00492077">
      <w:pPr>
        <w:pStyle w:val="OATbodystyle1"/>
        <w:numPr>
          <w:ilvl w:val="2"/>
          <w:numId w:val="9"/>
        </w:numPr>
        <w:spacing w:before="240"/>
        <w:ind w:left="993" w:hanging="567"/>
      </w:pPr>
      <w:r w:rsidRPr="00492077">
        <w:t>The student (subject to their age and understanding) and the parents will be told that a referral is being made, unless to do so would increase the risk to the child.</w:t>
      </w:r>
    </w:p>
    <w:p w14:paraId="36C0E32A" w14:textId="77777777" w:rsidR="00AA1321" w:rsidRPr="009F1A87" w:rsidRDefault="00FF71F0" w:rsidP="009F1A87">
      <w:pPr>
        <w:pStyle w:val="OATsubheader1"/>
        <w:numPr>
          <w:ilvl w:val="1"/>
          <w:numId w:val="9"/>
        </w:numPr>
        <w:ind w:left="567" w:hanging="567"/>
      </w:pPr>
      <w:bookmarkStart w:id="22" w:name="_Toc44605662"/>
      <w:bookmarkStart w:id="23" w:name="_Hlk514756951"/>
      <w:r w:rsidRPr="009F1A87">
        <w:t>Private Fostering</w:t>
      </w:r>
      <w:bookmarkEnd w:id="22"/>
    </w:p>
    <w:p w14:paraId="4CC76A76" w14:textId="74721F52" w:rsidR="00FF71F0" w:rsidRPr="00492077" w:rsidRDefault="00FF71F0" w:rsidP="00492077">
      <w:pPr>
        <w:pStyle w:val="OATbodystyle1"/>
        <w:numPr>
          <w:ilvl w:val="2"/>
          <w:numId w:val="9"/>
        </w:numPr>
        <w:spacing w:before="240"/>
        <w:ind w:left="993" w:hanging="567"/>
      </w:pPr>
      <w:r w:rsidRPr="00492077">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194BFF2C" w14:textId="77777777" w:rsidR="00FF71F0" w:rsidRPr="00492077" w:rsidRDefault="00FF71F0" w:rsidP="00492077">
      <w:pPr>
        <w:pStyle w:val="OATbodystyle1"/>
        <w:numPr>
          <w:ilvl w:val="2"/>
          <w:numId w:val="9"/>
        </w:numPr>
        <w:spacing w:before="240"/>
        <w:ind w:left="993" w:hanging="567"/>
      </w:pPr>
      <w:r w:rsidRPr="00492077">
        <w:t>A close family relative is defined as a ‘grandparent, brother, sister, uncle or aunt’ and includes half-siblings and step-parents; it does not include great-aunts or uncles, great grandparents or cousins.</w:t>
      </w:r>
    </w:p>
    <w:p w14:paraId="1388E758" w14:textId="77777777" w:rsidR="00FF71F0" w:rsidRPr="00492077" w:rsidRDefault="00FF71F0" w:rsidP="00492077">
      <w:pPr>
        <w:pStyle w:val="OATbodystyle1"/>
        <w:numPr>
          <w:ilvl w:val="2"/>
          <w:numId w:val="9"/>
        </w:numPr>
        <w:spacing w:before="240"/>
        <w:ind w:left="993" w:hanging="567"/>
      </w:pPr>
      <w:r w:rsidRPr="00492077">
        <w:t>Parents and private foster carers both have a legal duty to inform the relevant local authority at least six weeks before the arrangement is due to start; not to do so is a criminal offence.</w:t>
      </w:r>
    </w:p>
    <w:p w14:paraId="061FE2D4" w14:textId="77777777" w:rsidR="00FF71F0" w:rsidRPr="00492077" w:rsidRDefault="00FF71F0" w:rsidP="00492077">
      <w:pPr>
        <w:pStyle w:val="OATbodystyle1"/>
        <w:numPr>
          <w:ilvl w:val="2"/>
          <w:numId w:val="9"/>
        </w:numPr>
        <w:spacing w:before="240"/>
        <w:ind w:left="993" w:hanging="567"/>
      </w:pPr>
      <w:r w:rsidRPr="00492077">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 </w:t>
      </w:r>
    </w:p>
    <w:p w14:paraId="104D99EA" w14:textId="20D0EA5C" w:rsidR="00FF71F0" w:rsidRPr="00492077" w:rsidRDefault="00866092" w:rsidP="00492077">
      <w:pPr>
        <w:pStyle w:val="OATbodystyle1"/>
        <w:numPr>
          <w:ilvl w:val="2"/>
          <w:numId w:val="9"/>
        </w:numPr>
        <w:spacing w:before="240"/>
        <w:ind w:left="993" w:hanging="567"/>
      </w:pPr>
      <w:r w:rsidRPr="00492077">
        <w:lastRenderedPageBreak/>
        <w:t>We</w:t>
      </w:r>
      <w:r w:rsidR="00FF71F0" w:rsidRPr="00492077">
        <w:t xml:space="preserve"> have a mandatory duty to report to the local authority where </w:t>
      </w:r>
      <w:r w:rsidRPr="00492077">
        <w:t>we</w:t>
      </w:r>
      <w:r w:rsidR="00FF71F0" w:rsidRPr="00492077">
        <w:t xml:space="preserve"> are aware or suspect that a child is subject to a private fostering arrangement. Although academies have a duty to inform the local authority, there is no duty for anyone, including the private foster carer or social workers to inform the academy. However, it should be clear to the academy who has parental responsibility.</w:t>
      </w:r>
    </w:p>
    <w:bookmarkEnd w:id="23"/>
    <w:p w14:paraId="0C1650A5" w14:textId="77777777" w:rsidR="00FF71F0" w:rsidRPr="00492077" w:rsidRDefault="00FF71F0" w:rsidP="00492077">
      <w:pPr>
        <w:pStyle w:val="OATbodystyle1"/>
        <w:numPr>
          <w:ilvl w:val="2"/>
          <w:numId w:val="9"/>
        </w:numPr>
        <w:spacing w:before="240"/>
        <w:ind w:left="993" w:hanging="567"/>
      </w:pPr>
      <w:r w:rsidRPr="00492077">
        <w:t>Academy staff should notify the designated safeguarding lead when they become aware of private fostering arrangements. The designated safeguarding lead will speak to the family of the child involved to check that they are aware of their duty to inform the LA. The academy itself has a duty to inform the local authority of the private fostering arrangements.</w:t>
      </w:r>
    </w:p>
    <w:p w14:paraId="4F208AFB" w14:textId="77777777" w:rsidR="00FF71F0" w:rsidRPr="00492077" w:rsidRDefault="00FF71F0" w:rsidP="00492077">
      <w:pPr>
        <w:pStyle w:val="OATbodystyle1"/>
        <w:numPr>
          <w:ilvl w:val="2"/>
          <w:numId w:val="9"/>
        </w:numPr>
        <w:spacing w:before="240"/>
        <w:ind w:left="993" w:hanging="567"/>
      </w:pPr>
      <w:r w:rsidRPr="00492077">
        <w:t>On admission to the academy, we will take steps to verify the relationship of the adults to the child who is being registered.</w:t>
      </w:r>
    </w:p>
    <w:p w14:paraId="2E808C23" w14:textId="77777777" w:rsidR="00FF71F0" w:rsidRPr="00295DDB" w:rsidRDefault="00FF71F0" w:rsidP="005A360C">
      <w:pPr>
        <w:pStyle w:val="OATsubheader2"/>
        <w:numPr>
          <w:ilvl w:val="2"/>
          <w:numId w:val="9"/>
        </w:numPr>
        <w:ind w:left="709" w:hanging="709"/>
      </w:pPr>
      <w:r w:rsidRPr="00295DDB">
        <w:t>Reporting directly to child protection agencies</w:t>
      </w:r>
    </w:p>
    <w:p w14:paraId="148CE319" w14:textId="77777777" w:rsidR="00FF71F0" w:rsidRPr="005A360C" w:rsidRDefault="00FF71F0" w:rsidP="005A360C">
      <w:pPr>
        <w:pStyle w:val="OATbodystyle1"/>
        <w:numPr>
          <w:ilvl w:val="2"/>
          <w:numId w:val="9"/>
        </w:numPr>
        <w:spacing w:before="240"/>
        <w:ind w:left="993" w:hanging="567"/>
      </w:pPr>
      <w:r w:rsidRPr="005A360C">
        <w:t>Staff will follow the reporting procedures outlined in this policy. However, they may also share information directly with Children’s Social Care, police or the NSPCC if:</w:t>
      </w:r>
    </w:p>
    <w:p w14:paraId="7BF0FB63" w14:textId="0333E6AB" w:rsidR="00FF71F0" w:rsidRPr="005A360C" w:rsidRDefault="00FF71F0" w:rsidP="005A360C">
      <w:pPr>
        <w:pStyle w:val="OATbodystyle1"/>
        <w:numPr>
          <w:ilvl w:val="2"/>
          <w:numId w:val="9"/>
        </w:numPr>
        <w:spacing w:before="240"/>
        <w:ind w:left="1134" w:hanging="708"/>
      </w:pPr>
      <w:r w:rsidRPr="005A360C">
        <w:t>The situation is an emergency and the Designated Safeguarding Lead</w:t>
      </w:r>
      <w:r w:rsidR="004D7DE5">
        <w:t xml:space="preserve"> Susan Gakungu</w:t>
      </w:r>
      <w:r w:rsidRPr="005A360C">
        <w:t xml:space="preserve"> their deputy </w:t>
      </w:r>
      <w:r w:rsidR="004D7DE5" w:rsidRPr="004D7DE5">
        <w:t xml:space="preserve">Maggie Woodfiled, </w:t>
      </w:r>
      <w:r w:rsidRPr="004D7DE5">
        <w:t>the</w:t>
      </w:r>
      <w:r w:rsidRPr="005A360C">
        <w:t xml:space="preserve"> Vice Principal/Principal are all unavailable</w:t>
      </w:r>
    </w:p>
    <w:p w14:paraId="66E905D7" w14:textId="77777777" w:rsidR="00FF71F0" w:rsidRPr="005A360C" w:rsidRDefault="00FF71F0" w:rsidP="005A360C">
      <w:pPr>
        <w:pStyle w:val="OATbodystyle1"/>
        <w:numPr>
          <w:ilvl w:val="2"/>
          <w:numId w:val="9"/>
        </w:numPr>
        <w:spacing w:before="240"/>
        <w:ind w:left="1134" w:hanging="708"/>
      </w:pPr>
      <w:r w:rsidRPr="005A360C">
        <w:t>They are convinced that a direct report is the only way to ensure the pupil’s safety</w:t>
      </w:r>
    </w:p>
    <w:p w14:paraId="1491F322" w14:textId="5E8CBEE8" w:rsidR="00FF71F0" w:rsidRPr="009F1A87" w:rsidRDefault="00FF71F0" w:rsidP="009F1A87">
      <w:pPr>
        <w:pStyle w:val="OATsubheader1"/>
        <w:numPr>
          <w:ilvl w:val="1"/>
          <w:numId w:val="9"/>
        </w:numPr>
        <w:ind w:left="567" w:hanging="567"/>
      </w:pPr>
      <w:bookmarkStart w:id="24" w:name="_Toc44605663"/>
      <w:r w:rsidRPr="009F1A87">
        <w:t>Early help</w:t>
      </w:r>
      <w:bookmarkEnd w:id="24"/>
    </w:p>
    <w:p w14:paraId="3E2913A7" w14:textId="61367503" w:rsidR="00FF71F0" w:rsidRPr="00EA5E47" w:rsidRDefault="00FF71F0" w:rsidP="00EA5E47">
      <w:pPr>
        <w:pStyle w:val="OATbodystyle1"/>
        <w:numPr>
          <w:ilvl w:val="2"/>
          <w:numId w:val="9"/>
        </w:numPr>
        <w:spacing w:before="240"/>
        <w:ind w:left="993" w:hanging="567"/>
      </w:pPr>
      <w:r w:rsidRPr="00EA5E47">
        <w:t>At</w:t>
      </w:r>
      <w:r w:rsidR="00261465">
        <w:t xml:space="preserve"> Ormiston Park Academy </w:t>
      </w:r>
      <w:r w:rsidRPr="00EA5E47">
        <w:t>we also liaise with a wide variety of outside agencies, many of which are able to see students weekly. Examples of the wider agencies we liaise with include; multi-agency team/s, careers services, academy nurse, Child and Adolescent Mental Health Services (CAMHs), Educational Welfare Officer/s (EWO’s), our local Police Community Support Officers (PCSO’s), the Police</w:t>
      </w:r>
      <w:r w:rsidR="004D7DE5">
        <w:t>, Thurrock MASH</w:t>
      </w:r>
      <w:r w:rsidRPr="00EA5E47">
        <w:t xml:space="preserve"> and other services</w:t>
      </w:r>
      <w:r w:rsidR="004D7DE5">
        <w:t>.</w:t>
      </w:r>
      <w:r w:rsidRPr="00EA5E47">
        <w:t xml:space="preserve"> We encourage families, students and parents to work with these partner agencies also. The provision of early help services should form part of a continuum of help and support to respond to the different levels of need of individual children and families.</w:t>
      </w:r>
    </w:p>
    <w:p w14:paraId="571E4F48" w14:textId="5A811683" w:rsidR="007B3877" w:rsidRPr="009F1A87" w:rsidRDefault="007B3877" w:rsidP="009F1A87">
      <w:pPr>
        <w:pStyle w:val="OATsubheader1"/>
        <w:numPr>
          <w:ilvl w:val="1"/>
          <w:numId w:val="9"/>
        </w:numPr>
        <w:ind w:left="567" w:hanging="567"/>
      </w:pPr>
      <w:bookmarkStart w:id="25" w:name="_Toc44605664"/>
      <w:r w:rsidRPr="009F1A87">
        <w:t>Children who may require early help</w:t>
      </w:r>
      <w:bookmarkEnd w:id="25"/>
    </w:p>
    <w:p w14:paraId="40D4568C" w14:textId="77777777" w:rsidR="007B3877" w:rsidRPr="005900C6" w:rsidRDefault="007B3877" w:rsidP="005900C6">
      <w:pPr>
        <w:pStyle w:val="OATbodystyle1"/>
        <w:numPr>
          <w:ilvl w:val="2"/>
          <w:numId w:val="9"/>
        </w:numPr>
        <w:spacing w:before="240"/>
        <w:ind w:left="993" w:hanging="567"/>
      </w:pPr>
      <w:r w:rsidRPr="005900C6">
        <w:t>Staff and volunteers working within the academy should be alert to the potential need for early help for children. Staff and volunteers should consider following the procedures identified for initiating early help (see Section 5) for a child who:</w:t>
      </w:r>
    </w:p>
    <w:p w14:paraId="2D090716" w14:textId="77777777" w:rsidR="007B3877" w:rsidRPr="00743283" w:rsidRDefault="007B3877" w:rsidP="005900C6">
      <w:pPr>
        <w:pStyle w:val="OATliststyle"/>
        <w:numPr>
          <w:ilvl w:val="2"/>
          <w:numId w:val="1"/>
        </w:numPr>
        <w:tabs>
          <w:tab w:val="left" w:pos="0"/>
        </w:tabs>
        <w:rPr>
          <w:rFonts w:cs="Arial"/>
        </w:rPr>
      </w:pPr>
      <w:r w:rsidRPr="00743283">
        <w:rPr>
          <w:rFonts w:cs="Arial"/>
        </w:rPr>
        <w:t>is disabled and has specific additional needs;</w:t>
      </w:r>
    </w:p>
    <w:p w14:paraId="4E61A2BE" w14:textId="77777777" w:rsidR="007B3877" w:rsidRPr="00743283" w:rsidRDefault="007B3877" w:rsidP="005900C6">
      <w:pPr>
        <w:pStyle w:val="OATliststyle"/>
        <w:numPr>
          <w:ilvl w:val="2"/>
          <w:numId w:val="1"/>
        </w:numPr>
        <w:tabs>
          <w:tab w:val="left" w:pos="0"/>
        </w:tabs>
        <w:rPr>
          <w:rFonts w:cs="Arial"/>
        </w:rPr>
      </w:pPr>
      <w:r w:rsidRPr="00743283">
        <w:rPr>
          <w:rFonts w:cs="Arial"/>
        </w:rPr>
        <w:t>has special educational needs;</w:t>
      </w:r>
    </w:p>
    <w:p w14:paraId="12AD455E" w14:textId="77777777" w:rsidR="007B3877" w:rsidRPr="00743283" w:rsidRDefault="007B3877" w:rsidP="005900C6">
      <w:pPr>
        <w:pStyle w:val="OATliststyle"/>
        <w:numPr>
          <w:ilvl w:val="2"/>
          <w:numId w:val="1"/>
        </w:numPr>
        <w:tabs>
          <w:tab w:val="left" w:pos="0"/>
        </w:tabs>
        <w:rPr>
          <w:rFonts w:cs="Arial"/>
        </w:rPr>
      </w:pPr>
      <w:r w:rsidRPr="00743283">
        <w:rPr>
          <w:rFonts w:cs="Arial"/>
        </w:rPr>
        <w:t>is a young carer;</w:t>
      </w:r>
    </w:p>
    <w:p w14:paraId="1C4AE1AC" w14:textId="77777777" w:rsidR="007B3877" w:rsidRPr="00743283" w:rsidRDefault="007B3877" w:rsidP="005900C6">
      <w:pPr>
        <w:pStyle w:val="OATliststyle"/>
        <w:numPr>
          <w:ilvl w:val="2"/>
          <w:numId w:val="1"/>
        </w:numPr>
        <w:tabs>
          <w:tab w:val="left" w:pos="0"/>
        </w:tabs>
        <w:rPr>
          <w:rFonts w:cs="Arial"/>
        </w:rPr>
      </w:pPr>
      <w:r w:rsidRPr="00743283">
        <w:rPr>
          <w:rFonts w:cs="Arial"/>
        </w:rPr>
        <w:t>is showing signs of engaging in anti-social or criminal behaviour;</w:t>
      </w:r>
    </w:p>
    <w:p w14:paraId="7FC031A3" w14:textId="77777777" w:rsidR="007B3877" w:rsidRPr="00743283" w:rsidRDefault="007B3877" w:rsidP="005900C6">
      <w:pPr>
        <w:pStyle w:val="OATliststyle"/>
        <w:numPr>
          <w:ilvl w:val="2"/>
          <w:numId w:val="1"/>
        </w:numPr>
        <w:tabs>
          <w:tab w:val="left" w:pos="0"/>
        </w:tabs>
        <w:rPr>
          <w:rFonts w:cs="Arial"/>
        </w:rPr>
      </w:pPr>
      <w:r w:rsidRPr="00743283">
        <w:rPr>
          <w:rFonts w:cs="Arial"/>
        </w:rPr>
        <w:t>is in a family circumstance presenting challenges for the child, such as substance abuse, adult mental health, domestic violence;</w:t>
      </w:r>
    </w:p>
    <w:p w14:paraId="0B3D363A" w14:textId="77777777" w:rsidR="007B3877" w:rsidRPr="00743283" w:rsidRDefault="007B3877" w:rsidP="005900C6">
      <w:pPr>
        <w:pStyle w:val="OATliststyle"/>
        <w:numPr>
          <w:ilvl w:val="2"/>
          <w:numId w:val="1"/>
        </w:numPr>
        <w:tabs>
          <w:tab w:val="left" w:pos="0"/>
        </w:tabs>
        <w:rPr>
          <w:rFonts w:cs="Arial"/>
        </w:rPr>
      </w:pPr>
      <w:r w:rsidRPr="00743283">
        <w:rPr>
          <w:rFonts w:cs="Arial"/>
        </w:rPr>
        <w:t>has returned home to their family from care; and/or</w:t>
      </w:r>
    </w:p>
    <w:p w14:paraId="64A93A68" w14:textId="0596EAB2" w:rsidR="007B3877" w:rsidRPr="00743283" w:rsidRDefault="007B3877" w:rsidP="005900C6">
      <w:pPr>
        <w:pStyle w:val="OATliststyle"/>
        <w:numPr>
          <w:ilvl w:val="2"/>
          <w:numId w:val="1"/>
        </w:numPr>
        <w:tabs>
          <w:tab w:val="left" w:pos="0"/>
        </w:tabs>
        <w:rPr>
          <w:rFonts w:cs="Arial"/>
        </w:rPr>
      </w:pPr>
      <w:r w:rsidRPr="00743283">
        <w:rPr>
          <w:rFonts w:cs="Arial"/>
        </w:rPr>
        <w:lastRenderedPageBreak/>
        <w:t>is showing early signs of abuse and/or neglect.</w:t>
      </w:r>
    </w:p>
    <w:p w14:paraId="7A6C4029" w14:textId="77777777" w:rsidR="004D7DE5" w:rsidRPr="004D7DE5" w:rsidRDefault="00FF71F0" w:rsidP="00E22156">
      <w:pPr>
        <w:pStyle w:val="OATbodystyle1"/>
        <w:numPr>
          <w:ilvl w:val="2"/>
          <w:numId w:val="9"/>
        </w:numPr>
        <w:spacing w:before="240"/>
        <w:ind w:left="993" w:hanging="567"/>
      </w:pPr>
      <w:r w:rsidRPr="004D7DE5">
        <w:t>All initial contacts where staff, governors or volunteers wish to make a request for general advice, information or a service for a child who may be a child with additional or complex needs should be made either by contacting</w:t>
      </w:r>
      <w:r w:rsidR="004D7DE5" w:rsidRPr="004D7DE5">
        <w:t xml:space="preserve"> Maggie Woodfiled</w:t>
      </w:r>
      <w:r w:rsidRPr="004D7DE5">
        <w:t xml:space="preserve"> or the academy SENCO</w:t>
      </w:r>
      <w:r w:rsidR="00D500B7" w:rsidRPr="004D7DE5">
        <w:t xml:space="preserve"> </w:t>
      </w:r>
      <w:r w:rsidRPr="004D7DE5">
        <w:t>or by contacting the local MASH.</w:t>
      </w:r>
    </w:p>
    <w:p w14:paraId="3CB3ABF9" w14:textId="65E0C180" w:rsidR="00FF71F0" w:rsidRPr="004D7DE5" w:rsidRDefault="00FF71F0" w:rsidP="00E22156">
      <w:pPr>
        <w:pStyle w:val="OATbodystyle1"/>
        <w:numPr>
          <w:ilvl w:val="2"/>
          <w:numId w:val="9"/>
        </w:numPr>
        <w:spacing w:before="240"/>
        <w:ind w:left="993" w:hanging="567"/>
        <w:rPr>
          <w:highlight w:val="yellow"/>
        </w:rPr>
      </w:pPr>
      <w:r w:rsidRPr="004D7DE5">
        <w:t>The</w:t>
      </w:r>
      <w:r w:rsidRPr="005900C6">
        <w:t xml:space="preserve"> local MASH for the academy is</w:t>
      </w:r>
      <w:r w:rsidR="00261465">
        <w:t>: Thurrock MASH, Civic Offices, Grays 01375 652802</w:t>
      </w:r>
      <w:r w:rsidRPr="004D7DE5">
        <w:rPr>
          <w:highlight w:val="yellow"/>
        </w:rPr>
        <w:t xml:space="preserve"> </w:t>
      </w:r>
    </w:p>
    <w:p w14:paraId="621DF42A" w14:textId="0CF79601" w:rsidR="001776B7" w:rsidRPr="005900C6" w:rsidRDefault="00FF71F0" w:rsidP="005900C6">
      <w:pPr>
        <w:pStyle w:val="OATbodystyle1"/>
        <w:numPr>
          <w:ilvl w:val="2"/>
          <w:numId w:val="9"/>
        </w:numPr>
        <w:spacing w:before="240"/>
        <w:ind w:left="993" w:hanging="567"/>
      </w:pPr>
      <w:r w:rsidRPr="005900C6">
        <w:t>The Designated Safeguarding Lead</w:t>
      </w:r>
      <w:r w:rsidR="004D7DE5">
        <w:t xml:space="preserve"> Susan Gakungu</w:t>
      </w:r>
      <w:r w:rsidRPr="005900C6">
        <w:t xml:space="preserve"> should be advised of any such contacts, and where possible and appropriate, it should </w:t>
      </w:r>
      <w:r w:rsidR="004F4D6A" w:rsidRPr="005900C6">
        <w:t xml:space="preserve">also </w:t>
      </w:r>
      <w:r w:rsidRPr="005900C6">
        <w:t>be discussed with the SLT member responsible for child protection and safeguarding</w:t>
      </w:r>
      <w:r w:rsidR="004D7DE5">
        <w:t xml:space="preserve"> Susan Gakungu</w:t>
      </w:r>
      <w:r w:rsidRPr="005900C6">
        <w:t>.</w:t>
      </w:r>
    </w:p>
    <w:p w14:paraId="67B030A1" w14:textId="629BD4F4" w:rsidR="00802DBA" w:rsidRPr="00292DCB" w:rsidRDefault="00802DBA" w:rsidP="00A339F5">
      <w:pPr>
        <w:pStyle w:val="OATheader"/>
        <w:numPr>
          <w:ilvl w:val="0"/>
          <w:numId w:val="9"/>
        </w:numPr>
      </w:pPr>
      <w:bookmarkStart w:id="26" w:name="_Toc44605665"/>
      <w:r w:rsidRPr="006505DC">
        <w:t>Types of Abuse</w:t>
      </w:r>
      <w:bookmarkEnd w:id="26"/>
    </w:p>
    <w:p w14:paraId="2111DCFE" w14:textId="77777777" w:rsidR="00802DBA" w:rsidRPr="007B3E90" w:rsidRDefault="00802DBA" w:rsidP="007B3E90">
      <w:pPr>
        <w:pStyle w:val="OATsubheader1"/>
        <w:numPr>
          <w:ilvl w:val="1"/>
          <w:numId w:val="9"/>
        </w:numPr>
        <w:ind w:left="567" w:hanging="567"/>
      </w:pPr>
      <w:bookmarkStart w:id="27" w:name="_Toc44605666"/>
      <w:r w:rsidRPr="007B3E90">
        <w:t>Child abuse and types of abuse</w:t>
      </w:r>
      <w:bookmarkEnd w:id="27"/>
    </w:p>
    <w:p w14:paraId="4557CFD2" w14:textId="77777777" w:rsidR="00802DBA" w:rsidRPr="00743283" w:rsidRDefault="00802DBA" w:rsidP="00743283">
      <w:pPr>
        <w:pStyle w:val="OATbodystyle1"/>
        <w:tabs>
          <w:tab w:val="left" w:pos="0"/>
        </w:tabs>
        <w:spacing w:before="240"/>
        <w:rPr>
          <w:rFonts w:cs="Arial"/>
        </w:rPr>
      </w:pPr>
      <w:r w:rsidRPr="00743283">
        <w:rPr>
          <w:rFonts w:cs="Arial"/>
        </w:rPr>
        <w:t xml:space="preserve">Abuse is a form of maltreatment of a child. Somebody may abuse or neglect a child by inflicting harm, or by failing to act to prevent harm. They may be abused by an adult or adults, or another child or children. </w:t>
      </w:r>
    </w:p>
    <w:p w14:paraId="54CC7312" w14:textId="77777777" w:rsidR="00802DBA" w:rsidRPr="00743283" w:rsidRDefault="00802DBA" w:rsidP="00743283">
      <w:pPr>
        <w:pStyle w:val="OATbodystyle1"/>
        <w:tabs>
          <w:tab w:val="left" w:pos="0"/>
        </w:tabs>
        <w:rPr>
          <w:rFonts w:cs="Arial"/>
        </w:rPr>
      </w:pPr>
      <w:r w:rsidRPr="00743283">
        <w:rPr>
          <w:rFonts w:cs="Arial"/>
        </w:rPr>
        <w:t>There are four types of child abuse as defined in ‘Keeping Children Safe in education’ (September 2020) as follows:</w:t>
      </w:r>
    </w:p>
    <w:p w14:paraId="426753D4" w14:textId="77777777" w:rsidR="00802DBA" w:rsidRPr="007B3E90" w:rsidRDefault="00802DBA" w:rsidP="007B3E90">
      <w:pPr>
        <w:pStyle w:val="OATsubheader2"/>
        <w:numPr>
          <w:ilvl w:val="2"/>
          <w:numId w:val="9"/>
        </w:numPr>
        <w:ind w:left="709" w:hanging="709"/>
      </w:pPr>
      <w:r w:rsidRPr="007B3E90">
        <w:t>Physical abuse</w:t>
      </w:r>
    </w:p>
    <w:p w14:paraId="1107C123" w14:textId="77777777" w:rsidR="00802DBA" w:rsidRPr="007A1759" w:rsidRDefault="00802DBA" w:rsidP="007A1759">
      <w:pPr>
        <w:pStyle w:val="OATbodystyle1"/>
        <w:numPr>
          <w:ilvl w:val="2"/>
          <w:numId w:val="9"/>
        </w:numPr>
        <w:spacing w:before="240"/>
        <w:ind w:left="993" w:hanging="567"/>
      </w:pPr>
      <w:r w:rsidRPr="007A1759">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71891C60" w14:textId="77777777" w:rsidR="00802DBA" w:rsidRPr="007A1759" w:rsidRDefault="00802DBA" w:rsidP="007A1759">
      <w:pPr>
        <w:pStyle w:val="OATbodystyle1"/>
        <w:numPr>
          <w:ilvl w:val="2"/>
          <w:numId w:val="9"/>
        </w:numPr>
        <w:spacing w:before="240"/>
        <w:ind w:left="993" w:hanging="567"/>
      </w:pPr>
      <w:r w:rsidRPr="007A1759">
        <w:t>Most children will collect cuts, bruises and injuries and these should always be interpreted in the context of the child’s medical and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 Important indicators of physical abuse are bruises or injuries that are either unexplained or inconsistent with the explanation given, or visible on the ‘soft’ parts of the body where accidental injuries are unlikely, e g, cheeks, abdomen, back and buttocks. A delay in seeking medical treatment when it is obviously necessary is also a cause for concern.</w:t>
      </w:r>
    </w:p>
    <w:p w14:paraId="384842FD" w14:textId="473EA8EB" w:rsidR="000A54B4" w:rsidRDefault="00802DBA" w:rsidP="000A54B4">
      <w:pPr>
        <w:pStyle w:val="OATbodystyle1"/>
        <w:numPr>
          <w:ilvl w:val="2"/>
          <w:numId w:val="9"/>
        </w:numPr>
        <w:spacing w:before="240"/>
        <w:ind w:left="993" w:hanging="567"/>
      </w:pPr>
      <w:r w:rsidRPr="007A1759">
        <w:t>The physical signs of abuse may include:</w:t>
      </w:r>
    </w:p>
    <w:p w14:paraId="07C8E850" w14:textId="77777777" w:rsidR="000A54B4" w:rsidRPr="00743283" w:rsidRDefault="000A54B4" w:rsidP="000A54B4">
      <w:pPr>
        <w:pStyle w:val="OATliststyle"/>
        <w:numPr>
          <w:ilvl w:val="2"/>
          <w:numId w:val="20"/>
        </w:numPr>
        <w:tabs>
          <w:tab w:val="left" w:pos="0"/>
        </w:tabs>
        <w:ind w:left="851" w:hanging="284"/>
        <w:rPr>
          <w:rFonts w:cs="Arial"/>
        </w:rPr>
      </w:pPr>
      <w:r w:rsidRPr="00743283">
        <w:rPr>
          <w:rFonts w:cs="Arial"/>
        </w:rPr>
        <w:t>unexplained bruising, marks or injuries on any part of the body;</w:t>
      </w:r>
    </w:p>
    <w:p w14:paraId="4184F936" w14:textId="77777777" w:rsidR="000A54B4" w:rsidRPr="00743283" w:rsidRDefault="000A54B4" w:rsidP="000A54B4">
      <w:pPr>
        <w:pStyle w:val="OATliststyle"/>
        <w:numPr>
          <w:ilvl w:val="2"/>
          <w:numId w:val="20"/>
        </w:numPr>
        <w:tabs>
          <w:tab w:val="left" w:pos="0"/>
        </w:tabs>
        <w:ind w:left="851" w:hanging="284"/>
        <w:rPr>
          <w:rFonts w:cs="Arial"/>
        </w:rPr>
      </w:pPr>
      <w:r w:rsidRPr="00743283">
        <w:rPr>
          <w:rFonts w:cs="Arial"/>
        </w:rPr>
        <w:t>multiple bruises- in clusters, often on the upper arm, outside of the thigh;</w:t>
      </w:r>
    </w:p>
    <w:p w14:paraId="255976A5" w14:textId="77777777" w:rsidR="000A54B4" w:rsidRPr="00743283" w:rsidRDefault="000A54B4" w:rsidP="000A54B4">
      <w:pPr>
        <w:pStyle w:val="OATliststyle"/>
        <w:numPr>
          <w:ilvl w:val="2"/>
          <w:numId w:val="20"/>
        </w:numPr>
        <w:tabs>
          <w:tab w:val="left" w:pos="0"/>
        </w:tabs>
        <w:ind w:left="851" w:hanging="284"/>
        <w:rPr>
          <w:rFonts w:cs="Arial"/>
        </w:rPr>
      </w:pPr>
      <w:r w:rsidRPr="00743283">
        <w:rPr>
          <w:rFonts w:cs="Arial"/>
        </w:rPr>
        <w:t>cigarette burns;</w:t>
      </w:r>
    </w:p>
    <w:p w14:paraId="74294C3D" w14:textId="77777777" w:rsidR="000A54B4" w:rsidRPr="00743283" w:rsidRDefault="000A54B4" w:rsidP="000A54B4">
      <w:pPr>
        <w:pStyle w:val="OATliststyle"/>
        <w:numPr>
          <w:ilvl w:val="2"/>
          <w:numId w:val="20"/>
        </w:numPr>
        <w:tabs>
          <w:tab w:val="left" w:pos="0"/>
        </w:tabs>
        <w:ind w:left="851" w:hanging="284"/>
        <w:rPr>
          <w:rFonts w:cs="Arial"/>
        </w:rPr>
      </w:pPr>
      <w:r w:rsidRPr="00743283">
        <w:rPr>
          <w:rFonts w:cs="Arial"/>
        </w:rPr>
        <w:t>human bite marks;</w:t>
      </w:r>
    </w:p>
    <w:p w14:paraId="6F5EB81E" w14:textId="77777777" w:rsidR="000A54B4" w:rsidRPr="00743283" w:rsidRDefault="000A54B4" w:rsidP="000A54B4">
      <w:pPr>
        <w:pStyle w:val="OATliststyle"/>
        <w:numPr>
          <w:ilvl w:val="2"/>
          <w:numId w:val="20"/>
        </w:numPr>
        <w:tabs>
          <w:tab w:val="left" w:pos="0"/>
        </w:tabs>
        <w:ind w:left="851" w:hanging="284"/>
        <w:rPr>
          <w:rFonts w:cs="Arial"/>
        </w:rPr>
      </w:pPr>
      <w:r w:rsidRPr="00743283">
        <w:rPr>
          <w:rFonts w:cs="Arial"/>
        </w:rPr>
        <w:t>broken bones;</w:t>
      </w:r>
    </w:p>
    <w:p w14:paraId="1FCA4FC3" w14:textId="77777777" w:rsidR="000A54B4" w:rsidRPr="00743283" w:rsidRDefault="000A54B4" w:rsidP="000A54B4">
      <w:pPr>
        <w:pStyle w:val="OATliststyle"/>
        <w:numPr>
          <w:ilvl w:val="2"/>
          <w:numId w:val="20"/>
        </w:numPr>
        <w:tabs>
          <w:tab w:val="left" w:pos="0"/>
        </w:tabs>
        <w:ind w:left="851" w:hanging="284"/>
        <w:rPr>
          <w:rFonts w:cs="Arial"/>
        </w:rPr>
      </w:pPr>
      <w:r w:rsidRPr="00743283">
        <w:rPr>
          <w:rFonts w:cs="Arial"/>
        </w:rPr>
        <w:lastRenderedPageBreak/>
        <w:t>scalds, with upward splash marks;</w:t>
      </w:r>
    </w:p>
    <w:p w14:paraId="2F629EDE" w14:textId="77777777" w:rsidR="000A54B4" w:rsidRPr="00743283" w:rsidRDefault="000A54B4" w:rsidP="000A54B4">
      <w:pPr>
        <w:pStyle w:val="OATliststyle"/>
        <w:numPr>
          <w:ilvl w:val="2"/>
          <w:numId w:val="20"/>
        </w:numPr>
        <w:tabs>
          <w:tab w:val="left" w:pos="0"/>
        </w:tabs>
        <w:ind w:left="851" w:hanging="284"/>
        <w:rPr>
          <w:rFonts w:cs="Arial"/>
        </w:rPr>
      </w:pPr>
      <w:r w:rsidRPr="00743283">
        <w:rPr>
          <w:rFonts w:cs="Arial"/>
        </w:rPr>
        <w:t>multiple burns with a clearly demarcated edge</w:t>
      </w:r>
    </w:p>
    <w:p w14:paraId="49E32460" w14:textId="77777777" w:rsidR="000A54B4" w:rsidRDefault="000A54B4" w:rsidP="000A54B4">
      <w:pPr>
        <w:pStyle w:val="OATbodystyle1"/>
        <w:spacing w:before="240"/>
        <w:ind w:left="993"/>
      </w:pPr>
    </w:p>
    <w:p w14:paraId="3126C51F" w14:textId="4957619B" w:rsidR="00802DBA" w:rsidRPr="000A54B4" w:rsidRDefault="00802DBA" w:rsidP="000A54B4">
      <w:pPr>
        <w:pStyle w:val="OATbodystyle1"/>
        <w:numPr>
          <w:ilvl w:val="2"/>
          <w:numId w:val="9"/>
        </w:numPr>
        <w:spacing w:before="240"/>
        <w:ind w:left="993" w:hanging="567"/>
      </w:pPr>
      <w:r w:rsidRPr="000A54B4">
        <w:rPr>
          <w:rFonts w:cs="Arial"/>
        </w:rPr>
        <w:t>Changes in behaviour that can also indicate physical abuse:</w:t>
      </w:r>
    </w:p>
    <w:p w14:paraId="3765059D" w14:textId="77777777" w:rsidR="00802DBA" w:rsidRPr="00743283" w:rsidRDefault="00802DBA" w:rsidP="00743283">
      <w:pPr>
        <w:pStyle w:val="OATliststyle"/>
        <w:numPr>
          <w:ilvl w:val="2"/>
          <w:numId w:val="1"/>
        </w:numPr>
        <w:tabs>
          <w:tab w:val="left" w:pos="0"/>
        </w:tabs>
        <w:rPr>
          <w:rFonts w:cs="Arial"/>
        </w:rPr>
      </w:pPr>
      <w:r w:rsidRPr="00743283">
        <w:rPr>
          <w:rFonts w:cs="Arial"/>
        </w:rPr>
        <w:t>fear of parents being approached for an explanation;</w:t>
      </w:r>
    </w:p>
    <w:p w14:paraId="39951939" w14:textId="77777777" w:rsidR="00802DBA" w:rsidRPr="00743283" w:rsidRDefault="00802DBA" w:rsidP="00743283">
      <w:pPr>
        <w:pStyle w:val="OATliststyle"/>
        <w:numPr>
          <w:ilvl w:val="2"/>
          <w:numId w:val="1"/>
        </w:numPr>
        <w:tabs>
          <w:tab w:val="left" w:pos="0"/>
        </w:tabs>
        <w:rPr>
          <w:rFonts w:cs="Arial"/>
        </w:rPr>
      </w:pPr>
      <w:r w:rsidRPr="00743283">
        <w:rPr>
          <w:rFonts w:cs="Arial"/>
        </w:rPr>
        <w:t>aggressive behaviour or severe temper outbursts;</w:t>
      </w:r>
    </w:p>
    <w:p w14:paraId="27F57A99" w14:textId="77777777" w:rsidR="00802DBA" w:rsidRPr="00743283" w:rsidRDefault="00802DBA" w:rsidP="00743283">
      <w:pPr>
        <w:pStyle w:val="OATliststyle"/>
        <w:numPr>
          <w:ilvl w:val="2"/>
          <w:numId w:val="1"/>
        </w:numPr>
        <w:tabs>
          <w:tab w:val="left" w:pos="0"/>
        </w:tabs>
        <w:rPr>
          <w:rFonts w:cs="Arial"/>
        </w:rPr>
      </w:pPr>
      <w:r w:rsidRPr="00743283">
        <w:rPr>
          <w:rFonts w:cs="Arial"/>
        </w:rPr>
        <w:t>flinching when approached or touched;</w:t>
      </w:r>
    </w:p>
    <w:p w14:paraId="0F6CFFB9" w14:textId="77777777" w:rsidR="00802DBA" w:rsidRPr="00743283" w:rsidRDefault="00802DBA" w:rsidP="00743283">
      <w:pPr>
        <w:pStyle w:val="OATliststyle"/>
        <w:numPr>
          <w:ilvl w:val="2"/>
          <w:numId w:val="1"/>
        </w:numPr>
        <w:tabs>
          <w:tab w:val="left" w:pos="0"/>
        </w:tabs>
        <w:rPr>
          <w:rFonts w:cs="Arial"/>
        </w:rPr>
      </w:pPr>
      <w:r w:rsidRPr="00743283">
        <w:rPr>
          <w:rFonts w:cs="Arial"/>
        </w:rPr>
        <w:t>reluctance to get changed, for example in hot weather;</w:t>
      </w:r>
    </w:p>
    <w:p w14:paraId="639B2243" w14:textId="77777777" w:rsidR="00802DBA" w:rsidRPr="00743283" w:rsidRDefault="00802DBA" w:rsidP="00743283">
      <w:pPr>
        <w:pStyle w:val="OATliststyle"/>
        <w:numPr>
          <w:ilvl w:val="2"/>
          <w:numId w:val="1"/>
        </w:numPr>
        <w:tabs>
          <w:tab w:val="left" w:pos="0"/>
        </w:tabs>
        <w:rPr>
          <w:rFonts w:cs="Arial"/>
        </w:rPr>
      </w:pPr>
      <w:r w:rsidRPr="00743283">
        <w:rPr>
          <w:rFonts w:cs="Arial"/>
        </w:rPr>
        <w:t>depression;</w:t>
      </w:r>
    </w:p>
    <w:p w14:paraId="517E5E2C" w14:textId="77777777" w:rsidR="00802DBA" w:rsidRPr="00743283" w:rsidRDefault="00802DBA" w:rsidP="00743283">
      <w:pPr>
        <w:pStyle w:val="OATliststyle"/>
        <w:numPr>
          <w:ilvl w:val="2"/>
          <w:numId w:val="1"/>
        </w:numPr>
        <w:tabs>
          <w:tab w:val="left" w:pos="0"/>
        </w:tabs>
        <w:rPr>
          <w:rFonts w:cs="Arial"/>
        </w:rPr>
      </w:pPr>
      <w:r w:rsidRPr="00743283">
        <w:rPr>
          <w:rFonts w:cs="Arial"/>
        </w:rPr>
        <w:t>withdrawn behaviour;</w:t>
      </w:r>
    </w:p>
    <w:p w14:paraId="77EFA528" w14:textId="77777777" w:rsidR="00802DBA" w:rsidRPr="00743283" w:rsidRDefault="00802DBA" w:rsidP="00743283">
      <w:pPr>
        <w:pStyle w:val="OATliststyle"/>
        <w:numPr>
          <w:ilvl w:val="2"/>
          <w:numId w:val="1"/>
        </w:numPr>
        <w:tabs>
          <w:tab w:val="left" w:pos="0"/>
        </w:tabs>
        <w:rPr>
          <w:rFonts w:cs="Arial"/>
        </w:rPr>
      </w:pPr>
      <w:r w:rsidRPr="00743283">
        <w:rPr>
          <w:rFonts w:cs="Arial"/>
        </w:rPr>
        <w:t>running away from home.</w:t>
      </w:r>
    </w:p>
    <w:p w14:paraId="3F9FF44E" w14:textId="77777777" w:rsidR="00802DBA" w:rsidRPr="007A1759" w:rsidRDefault="00802DBA" w:rsidP="007A1759">
      <w:pPr>
        <w:pStyle w:val="OATsubheader2"/>
        <w:numPr>
          <w:ilvl w:val="2"/>
          <w:numId w:val="9"/>
        </w:numPr>
        <w:ind w:left="709" w:hanging="709"/>
      </w:pPr>
      <w:r w:rsidRPr="007A1759">
        <w:t>Emotional Abuse</w:t>
      </w:r>
    </w:p>
    <w:p w14:paraId="766C2914" w14:textId="77777777" w:rsidR="00802DBA" w:rsidRPr="007A1759" w:rsidRDefault="00802DBA" w:rsidP="007A1759">
      <w:pPr>
        <w:pStyle w:val="OATbodystyle1"/>
        <w:numPr>
          <w:ilvl w:val="2"/>
          <w:numId w:val="9"/>
        </w:numPr>
        <w:spacing w:before="240"/>
        <w:ind w:left="993" w:hanging="567"/>
      </w:pPr>
      <w:r w:rsidRPr="007A1759">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2E70CED1" w14:textId="77777777" w:rsidR="00802DBA" w:rsidRPr="007A1759" w:rsidRDefault="00802DBA" w:rsidP="007A1759">
      <w:pPr>
        <w:pStyle w:val="OATbodystyle1"/>
        <w:numPr>
          <w:ilvl w:val="2"/>
          <w:numId w:val="9"/>
        </w:numPr>
        <w:spacing w:before="240"/>
        <w:ind w:left="993" w:hanging="567"/>
      </w:pPr>
      <w:r w:rsidRPr="007A1759">
        <w:t>Emotional abuse can be difficult to identify as there are often no outward physical signs. Indications may be a developmental delay due to a failure to thrive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38BAE6CB" w14:textId="77777777" w:rsidR="00802DBA" w:rsidRPr="007A1759" w:rsidRDefault="00802DBA" w:rsidP="007A1759">
      <w:pPr>
        <w:pStyle w:val="OATbodystyle1"/>
        <w:numPr>
          <w:ilvl w:val="2"/>
          <w:numId w:val="9"/>
        </w:numPr>
        <w:spacing w:before="240"/>
        <w:ind w:left="993" w:hanging="567"/>
      </w:pPr>
      <w:r w:rsidRPr="007A1759">
        <w:t>Changes in behaviour which can indicate emotional abuse include:</w:t>
      </w:r>
    </w:p>
    <w:p w14:paraId="7534BC6E" w14:textId="77777777" w:rsidR="00802DBA" w:rsidRPr="00743283" w:rsidRDefault="00802DBA" w:rsidP="00743283">
      <w:pPr>
        <w:pStyle w:val="OATliststyle"/>
        <w:numPr>
          <w:ilvl w:val="2"/>
          <w:numId w:val="1"/>
        </w:numPr>
        <w:tabs>
          <w:tab w:val="left" w:pos="0"/>
        </w:tabs>
        <w:rPr>
          <w:rFonts w:cs="Arial"/>
        </w:rPr>
      </w:pPr>
      <w:r w:rsidRPr="00743283">
        <w:rPr>
          <w:rFonts w:cs="Arial"/>
        </w:rPr>
        <w:t>neurotic behaviour e.g. sulking, hair twisting, rocking;</w:t>
      </w:r>
    </w:p>
    <w:p w14:paraId="032DBB21" w14:textId="77777777" w:rsidR="00802DBA" w:rsidRPr="00743283" w:rsidRDefault="00802DBA" w:rsidP="00743283">
      <w:pPr>
        <w:pStyle w:val="OATliststyle"/>
        <w:numPr>
          <w:ilvl w:val="2"/>
          <w:numId w:val="1"/>
        </w:numPr>
        <w:tabs>
          <w:tab w:val="left" w:pos="0"/>
        </w:tabs>
        <w:rPr>
          <w:rFonts w:cs="Arial"/>
        </w:rPr>
      </w:pPr>
      <w:r w:rsidRPr="00743283">
        <w:rPr>
          <w:rFonts w:cs="Arial"/>
        </w:rPr>
        <w:t>being unable to play;</w:t>
      </w:r>
    </w:p>
    <w:p w14:paraId="0C709B83" w14:textId="77777777" w:rsidR="00802DBA" w:rsidRPr="00743283" w:rsidRDefault="00802DBA" w:rsidP="00743283">
      <w:pPr>
        <w:pStyle w:val="OATliststyle"/>
        <w:numPr>
          <w:ilvl w:val="2"/>
          <w:numId w:val="1"/>
        </w:numPr>
        <w:tabs>
          <w:tab w:val="left" w:pos="0"/>
        </w:tabs>
        <w:rPr>
          <w:rFonts w:cs="Arial"/>
        </w:rPr>
      </w:pPr>
      <w:r w:rsidRPr="00743283">
        <w:rPr>
          <w:rFonts w:cs="Arial"/>
        </w:rPr>
        <w:t>fear of making mistakes;</w:t>
      </w:r>
    </w:p>
    <w:p w14:paraId="570A9EBF" w14:textId="77777777" w:rsidR="00802DBA" w:rsidRPr="00743283" w:rsidRDefault="00802DBA" w:rsidP="00743283">
      <w:pPr>
        <w:pStyle w:val="OATliststyle"/>
        <w:numPr>
          <w:ilvl w:val="2"/>
          <w:numId w:val="1"/>
        </w:numPr>
        <w:tabs>
          <w:tab w:val="left" w:pos="0"/>
        </w:tabs>
        <w:rPr>
          <w:rFonts w:cs="Arial"/>
        </w:rPr>
      </w:pPr>
      <w:r w:rsidRPr="00743283">
        <w:rPr>
          <w:rFonts w:cs="Arial"/>
        </w:rPr>
        <w:t>sudden speech disorders;</w:t>
      </w:r>
    </w:p>
    <w:p w14:paraId="4D78F206" w14:textId="77777777" w:rsidR="00802DBA" w:rsidRPr="00743283" w:rsidRDefault="00802DBA" w:rsidP="00743283">
      <w:pPr>
        <w:pStyle w:val="OATliststyle"/>
        <w:numPr>
          <w:ilvl w:val="2"/>
          <w:numId w:val="1"/>
        </w:numPr>
        <w:tabs>
          <w:tab w:val="left" w:pos="0"/>
        </w:tabs>
        <w:rPr>
          <w:rFonts w:cs="Arial"/>
        </w:rPr>
      </w:pPr>
      <w:r w:rsidRPr="00743283">
        <w:rPr>
          <w:rFonts w:cs="Arial"/>
        </w:rPr>
        <w:t>self-harm;</w:t>
      </w:r>
    </w:p>
    <w:p w14:paraId="33E9A945" w14:textId="77777777" w:rsidR="00802DBA" w:rsidRPr="00743283" w:rsidRDefault="00802DBA" w:rsidP="00743283">
      <w:pPr>
        <w:pStyle w:val="OATliststyle"/>
        <w:numPr>
          <w:ilvl w:val="2"/>
          <w:numId w:val="1"/>
        </w:numPr>
        <w:tabs>
          <w:tab w:val="left" w:pos="0"/>
        </w:tabs>
        <w:rPr>
          <w:rFonts w:cs="Arial"/>
        </w:rPr>
      </w:pPr>
      <w:r w:rsidRPr="00743283">
        <w:rPr>
          <w:rFonts w:cs="Arial"/>
        </w:rPr>
        <w:t>fear of parent being approached regarding their behaviour;</w:t>
      </w:r>
    </w:p>
    <w:p w14:paraId="260F94C9" w14:textId="77777777" w:rsidR="00802DBA" w:rsidRPr="00743283" w:rsidRDefault="00802DBA" w:rsidP="00743283">
      <w:pPr>
        <w:pStyle w:val="OATliststyle"/>
        <w:numPr>
          <w:ilvl w:val="2"/>
          <w:numId w:val="1"/>
        </w:numPr>
        <w:tabs>
          <w:tab w:val="left" w:pos="0"/>
        </w:tabs>
        <w:rPr>
          <w:rFonts w:cs="Arial"/>
        </w:rPr>
      </w:pPr>
      <w:r w:rsidRPr="00743283">
        <w:rPr>
          <w:rFonts w:cs="Arial"/>
        </w:rPr>
        <w:t>developmental delay in terms of emotional progress.</w:t>
      </w:r>
    </w:p>
    <w:p w14:paraId="3ECB98E5" w14:textId="77777777" w:rsidR="00802DBA" w:rsidRPr="00C86C94" w:rsidRDefault="00802DBA" w:rsidP="00C86C94">
      <w:pPr>
        <w:pStyle w:val="OATsubheader2"/>
        <w:numPr>
          <w:ilvl w:val="2"/>
          <w:numId w:val="9"/>
        </w:numPr>
        <w:ind w:left="709" w:hanging="709"/>
      </w:pPr>
      <w:r w:rsidRPr="00C86C94">
        <w:lastRenderedPageBreak/>
        <w:t>Sexual Abuse</w:t>
      </w:r>
    </w:p>
    <w:p w14:paraId="23B553AC" w14:textId="0437F8EB" w:rsidR="00802DBA" w:rsidRPr="00C86C94" w:rsidRDefault="00802DBA" w:rsidP="000B3F97">
      <w:pPr>
        <w:pStyle w:val="OATbodystyle1"/>
        <w:numPr>
          <w:ilvl w:val="2"/>
          <w:numId w:val="9"/>
        </w:numPr>
        <w:spacing w:before="240"/>
        <w:ind w:left="1134" w:hanging="708"/>
      </w:pPr>
      <w:r w:rsidRPr="00C86C94">
        <w:t>Sexual abuse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003310FC" w:rsidRPr="00C86C94">
        <w:t xml:space="preserve"> (peer-on-peer abuse)</w:t>
      </w:r>
      <w:r w:rsidRPr="00C86C94">
        <w:t xml:space="preserve">. </w:t>
      </w:r>
    </w:p>
    <w:p w14:paraId="7E57B616" w14:textId="77777777" w:rsidR="00802DBA" w:rsidRPr="00C86C94" w:rsidRDefault="00802DBA" w:rsidP="000B3F97">
      <w:pPr>
        <w:pStyle w:val="OATbodystyle1"/>
        <w:numPr>
          <w:ilvl w:val="2"/>
          <w:numId w:val="9"/>
        </w:numPr>
        <w:spacing w:before="240"/>
        <w:ind w:left="1134" w:hanging="708"/>
      </w:pPr>
      <w:r w:rsidRPr="00C86C94">
        <w:t>For more guidance on peer on peer harmful sexual behaviour:</w:t>
      </w:r>
    </w:p>
    <w:p w14:paraId="05F16A93" w14:textId="77777777" w:rsidR="00802DBA" w:rsidRPr="007F26D9" w:rsidRDefault="00802DBA" w:rsidP="000B3F97">
      <w:pPr>
        <w:pStyle w:val="OATliststyle"/>
        <w:numPr>
          <w:ilvl w:val="2"/>
          <w:numId w:val="1"/>
        </w:numPr>
        <w:tabs>
          <w:tab w:val="left" w:pos="0"/>
        </w:tabs>
        <w:rPr>
          <w:rFonts w:cs="Arial"/>
          <w:color w:val="0070C0"/>
        </w:rPr>
      </w:pPr>
      <w:r w:rsidRPr="00743283">
        <w:rPr>
          <w:rFonts w:cs="Arial"/>
          <w:b/>
          <w:bCs/>
          <w:lang w:val="en-GB"/>
        </w:rPr>
        <w:t>Sexual violence and sexual harassment between children</w:t>
      </w:r>
      <w:r w:rsidRPr="00743283">
        <w:rPr>
          <w:rFonts w:cs="Arial"/>
          <w:lang w:val="en-GB"/>
        </w:rPr>
        <w:t xml:space="preserve"> (May 2018) </w:t>
      </w:r>
      <w:hyperlink r:id="rId24" w:history="1">
        <w:r w:rsidRPr="006505DC">
          <w:rPr>
            <w:rStyle w:val="Hyperlink"/>
            <w:rFonts w:cs="Arial"/>
            <w:color w:val="0070C0"/>
            <w:sz w:val="18"/>
            <w:szCs w:val="18"/>
          </w:rPr>
          <w:t>https://assets.publishing.service.gov.uk/government/uploads/system/uploads/attachment_data/file/707653/Sexual_Harassment_and_Sexual_Violence_Advice.pdf?mc_cid=3f7bebf7f4&amp;mc_eid=92f2bbb0b5</w:t>
        </w:r>
      </w:hyperlink>
    </w:p>
    <w:p w14:paraId="19923131" w14:textId="77777777" w:rsidR="00802DBA" w:rsidRPr="007F26D9" w:rsidRDefault="00802DBA" w:rsidP="000B3F97">
      <w:pPr>
        <w:pStyle w:val="OATliststyle"/>
        <w:numPr>
          <w:ilvl w:val="2"/>
          <w:numId w:val="1"/>
        </w:numPr>
        <w:tabs>
          <w:tab w:val="left" w:pos="0"/>
        </w:tabs>
        <w:spacing w:before="240"/>
        <w:rPr>
          <w:rFonts w:cs="Arial"/>
          <w:b/>
          <w:lang w:val="en-GB"/>
        </w:rPr>
      </w:pPr>
      <w:r w:rsidRPr="00743283">
        <w:rPr>
          <w:rFonts w:cs="Arial"/>
          <w:b/>
          <w:lang w:val="en-GB"/>
        </w:rPr>
        <w:t xml:space="preserve">Related - NSPCC Harmful Sexual Behaviour Framework Audit Tool </w:t>
      </w:r>
      <w:hyperlink r:id="rId25" w:history="1">
        <w:r w:rsidRPr="007F26D9">
          <w:rPr>
            <w:rStyle w:val="Hyperlink"/>
            <w:rFonts w:cs="Arial"/>
          </w:rPr>
          <w:t>https://learning.nspcc.org.u</w:t>
        </w:r>
        <w:r w:rsidRPr="00743283">
          <w:rPr>
            <w:rStyle w:val="Hyperlink"/>
            <w:rFonts w:cs="Arial"/>
          </w:rPr>
          <w:t>k/media/1657/harmful-sexual-behaviour-framework.pdf</w:t>
        </w:r>
      </w:hyperlink>
    </w:p>
    <w:p w14:paraId="1875E996" w14:textId="77777777" w:rsidR="00802DBA" w:rsidRPr="000B3F97" w:rsidRDefault="00802DBA" w:rsidP="000B3F97">
      <w:pPr>
        <w:pStyle w:val="OATbodystyle1"/>
        <w:numPr>
          <w:ilvl w:val="2"/>
          <w:numId w:val="9"/>
        </w:numPr>
        <w:spacing w:before="240"/>
        <w:ind w:left="1134" w:hanging="708"/>
      </w:pPr>
      <w:r w:rsidRPr="000B3F97">
        <w:t>All staff and volunteers should be aware that adults,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w:t>
      </w:r>
    </w:p>
    <w:p w14:paraId="7E8EEF96" w14:textId="77777777" w:rsidR="00802DBA" w:rsidRPr="000B3F97" w:rsidRDefault="00802DBA" w:rsidP="000B3F97">
      <w:pPr>
        <w:pStyle w:val="OATbodystyle1"/>
        <w:numPr>
          <w:ilvl w:val="2"/>
          <w:numId w:val="9"/>
        </w:numPr>
        <w:spacing w:before="240"/>
        <w:ind w:left="1134" w:hanging="708"/>
      </w:pPr>
      <w:r w:rsidRPr="000B3F97">
        <w:t>The physical signs of sexual abuse may include:</w:t>
      </w:r>
    </w:p>
    <w:p w14:paraId="4C8A545D" w14:textId="77777777" w:rsidR="00802DBA" w:rsidRPr="00743283" w:rsidRDefault="00802DBA" w:rsidP="00743283">
      <w:pPr>
        <w:pStyle w:val="OATliststyle"/>
        <w:numPr>
          <w:ilvl w:val="2"/>
          <w:numId w:val="1"/>
        </w:numPr>
        <w:tabs>
          <w:tab w:val="left" w:pos="0"/>
        </w:tabs>
        <w:rPr>
          <w:rFonts w:cs="Arial"/>
        </w:rPr>
      </w:pPr>
      <w:r w:rsidRPr="00743283">
        <w:rPr>
          <w:rFonts w:cs="Arial"/>
        </w:rPr>
        <w:t xml:space="preserve"> pain or itching in the genital area;</w:t>
      </w:r>
    </w:p>
    <w:p w14:paraId="71D34BD3" w14:textId="77777777" w:rsidR="00802DBA" w:rsidRPr="00743283" w:rsidRDefault="00802DBA" w:rsidP="00743283">
      <w:pPr>
        <w:pStyle w:val="OATliststyle"/>
        <w:numPr>
          <w:ilvl w:val="2"/>
          <w:numId w:val="1"/>
        </w:numPr>
        <w:tabs>
          <w:tab w:val="left" w:pos="0"/>
        </w:tabs>
        <w:rPr>
          <w:rFonts w:cs="Arial"/>
        </w:rPr>
      </w:pPr>
      <w:r w:rsidRPr="00743283">
        <w:rPr>
          <w:rFonts w:cs="Arial"/>
        </w:rPr>
        <w:t xml:space="preserve"> bruising or bleeding near genital area;</w:t>
      </w:r>
    </w:p>
    <w:p w14:paraId="5210C7E6" w14:textId="77777777" w:rsidR="00802DBA" w:rsidRPr="00743283" w:rsidRDefault="00802DBA" w:rsidP="00743283">
      <w:pPr>
        <w:pStyle w:val="OATliststyle"/>
        <w:numPr>
          <w:ilvl w:val="2"/>
          <w:numId w:val="1"/>
        </w:numPr>
        <w:tabs>
          <w:tab w:val="left" w:pos="0"/>
        </w:tabs>
        <w:rPr>
          <w:rFonts w:cs="Arial"/>
        </w:rPr>
      </w:pPr>
      <w:r w:rsidRPr="00743283">
        <w:rPr>
          <w:rFonts w:cs="Arial"/>
        </w:rPr>
        <w:t xml:space="preserve"> sexually transmitted disease;</w:t>
      </w:r>
    </w:p>
    <w:p w14:paraId="68D1B245" w14:textId="77777777" w:rsidR="00802DBA" w:rsidRPr="00743283" w:rsidRDefault="00802DBA" w:rsidP="00743283">
      <w:pPr>
        <w:pStyle w:val="OATliststyle"/>
        <w:numPr>
          <w:ilvl w:val="2"/>
          <w:numId w:val="1"/>
        </w:numPr>
        <w:tabs>
          <w:tab w:val="left" w:pos="0"/>
        </w:tabs>
        <w:rPr>
          <w:rFonts w:cs="Arial"/>
        </w:rPr>
      </w:pPr>
      <w:r w:rsidRPr="00743283">
        <w:rPr>
          <w:rFonts w:cs="Arial"/>
        </w:rPr>
        <w:t xml:space="preserve"> vaginal discharge or infection;</w:t>
      </w:r>
    </w:p>
    <w:p w14:paraId="4FB0FA99" w14:textId="77777777" w:rsidR="00802DBA" w:rsidRPr="00743283" w:rsidRDefault="00802DBA" w:rsidP="00743283">
      <w:pPr>
        <w:pStyle w:val="OATliststyle"/>
        <w:numPr>
          <w:ilvl w:val="2"/>
          <w:numId w:val="1"/>
        </w:numPr>
        <w:tabs>
          <w:tab w:val="left" w:pos="0"/>
        </w:tabs>
        <w:rPr>
          <w:rFonts w:cs="Arial"/>
        </w:rPr>
      </w:pPr>
      <w:r w:rsidRPr="00743283">
        <w:rPr>
          <w:rFonts w:cs="Arial"/>
        </w:rPr>
        <w:t xml:space="preserve"> stomach pains;</w:t>
      </w:r>
    </w:p>
    <w:p w14:paraId="538AB13F" w14:textId="77777777" w:rsidR="00802DBA" w:rsidRPr="00743283" w:rsidRDefault="00802DBA" w:rsidP="00743283">
      <w:pPr>
        <w:pStyle w:val="OATliststyle"/>
        <w:numPr>
          <w:ilvl w:val="2"/>
          <w:numId w:val="1"/>
        </w:numPr>
        <w:tabs>
          <w:tab w:val="left" w:pos="0"/>
        </w:tabs>
        <w:rPr>
          <w:rFonts w:cs="Arial"/>
        </w:rPr>
      </w:pPr>
      <w:r w:rsidRPr="00743283">
        <w:rPr>
          <w:rFonts w:cs="Arial"/>
        </w:rPr>
        <w:t xml:space="preserve"> discomfort when walking or sitting down;</w:t>
      </w:r>
    </w:p>
    <w:p w14:paraId="0ABEACC9" w14:textId="77777777" w:rsidR="00802DBA" w:rsidRPr="00743283" w:rsidRDefault="00802DBA" w:rsidP="00743283">
      <w:pPr>
        <w:pStyle w:val="OATliststyle"/>
        <w:numPr>
          <w:ilvl w:val="2"/>
          <w:numId w:val="1"/>
        </w:numPr>
        <w:tabs>
          <w:tab w:val="left" w:pos="0"/>
        </w:tabs>
        <w:rPr>
          <w:rFonts w:cs="Arial"/>
        </w:rPr>
      </w:pPr>
      <w:r w:rsidRPr="00743283">
        <w:rPr>
          <w:rFonts w:cs="Arial"/>
        </w:rPr>
        <w:t xml:space="preserve"> pregnancy</w:t>
      </w:r>
    </w:p>
    <w:p w14:paraId="4FF747E7" w14:textId="77777777" w:rsidR="00802DBA" w:rsidRPr="002A04CA" w:rsidRDefault="00802DBA" w:rsidP="002A04CA">
      <w:pPr>
        <w:pStyle w:val="OATbodystyle1"/>
        <w:numPr>
          <w:ilvl w:val="2"/>
          <w:numId w:val="9"/>
        </w:numPr>
        <w:spacing w:before="240"/>
        <w:ind w:left="1134" w:hanging="708"/>
      </w:pPr>
      <w:r w:rsidRPr="002A04CA">
        <w:t>Changes in behaviour which can also indicate sexual abuse include:</w:t>
      </w:r>
    </w:p>
    <w:p w14:paraId="5C8E3B30" w14:textId="77777777" w:rsidR="00802DBA" w:rsidRPr="00743283" w:rsidRDefault="00802DBA" w:rsidP="00743283">
      <w:pPr>
        <w:pStyle w:val="OATliststyle"/>
        <w:numPr>
          <w:ilvl w:val="2"/>
          <w:numId w:val="1"/>
        </w:numPr>
        <w:tabs>
          <w:tab w:val="left" w:pos="0"/>
        </w:tabs>
        <w:rPr>
          <w:rFonts w:cs="Arial"/>
        </w:rPr>
      </w:pPr>
      <w:r w:rsidRPr="00743283">
        <w:rPr>
          <w:rFonts w:cs="Arial"/>
        </w:rPr>
        <w:t>sudden or unexplained changes in behaviour e.g. becoming aggressive or withdrawn;</w:t>
      </w:r>
    </w:p>
    <w:p w14:paraId="57818B36" w14:textId="77777777" w:rsidR="00802DBA" w:rsidRPr="00743283" w:rsidRDefault="00802DBA" w:rsidP="00743283">
      <w:pPr>
        <w:pStyle w:val="OATliststyle"/>
        <w:numPr>
          <w:ilvl w:val="2"/>
          <w:numId w:val="1"/>
        </w:numPr>
        <w:tabs>
          <w:tab w:val="left" w:pos="0"/>
        </w:tabs>
        <w:rPr>
          <w:rFonts w:cs="Arial"/>
        </w:rPr>
      </w:pPr>
      <w:r w:rsidRPr="00743283">
        <w:rPr>
          <w:rFonts w:cs="Arial"/>
        </w:rPr>
        <w:t>fear of being left with a specific person or group of people;</w:t>
      </w:r>
    </w:p>
    <w:p w14:paraId="1FC66A3D" w14:textId="77777777" w:rsidR="00802DBA" w:rsidRPr="00743283" w:rsidRDefault="00802DBA" w:rsidP="00743283">
      <w:pPr>
        <w:pStyle w:val="OATliststyle"/>
        <w:numPr>
          <w:ilvl w:val="2"/>
          <w:numId w:val="1"/>
        </w:numPr>
        <w:tabs>
          <w:tab w:val="left" w:pos="0"/>
        </w:tabs>
        <w:rPr>
          <w:rFonts w:cs="Arial"/>
        </w:rPr>
      </w:pPr>
      <w:r w:rsidRPr="00743283">
        <w:rPr>
          <w:rFonts w:cs="Arial"/>
        </w:rPr>
        <w:t>having nightmares;</w:t>
      </w:r>
    </w:p>
    <w:p w14:paraId="19E674EA" w14:textId="77777777" w:rsidR="00802DBA" w:rsidRPr="00743283" w:rsidRDefault="00802DBA" w:rsidP="00743283">
      <w:pPr>
        <w:pStyle w:val="OATliststyle"/>
        <w:numPr>
          <w:ilvl w:val="2"/>
          <w:numId w:val="1"/>
        </w:numPr>
        <w:tabs>
          <w:tab w:val="left" w:pos="0"/>
        </w:tabs>
        <w:rPr>
          <w:rFonts w:cs="Arial"/>
        </w:rPr>
      </w:pPr>
      <w:r w:rsidRPr="00743283">
        <w:rPr>
          <w:rFonts w:cs="Arial"/>
        </w:rPr>
        <w:t>running away from home;</w:t>
      </w:r>
    </w:p>
    <w:p w14:paraId="391FE4D0" w14:textId="18D9600F" w:rsidR="00802DBA" w:rsidRPr="00743283" w:rsidRDefault="00802DBA" w:rsidP="00743283">
      <w:pPr>
        <w:pStyle w:val="OATliststyle"/>
        <w:numPr>
          <w:ilvl w:val="2"/>
          <w:numId w:val="1"/>
        </w:numPr>
        <w:tabs>
          <w:tab w:val="left" w:pos="0"/>
        </w:tabs>
        <w:rPr>
          <w:rFonts w:cs="Arial"/>
        </w:rPr>
      </w:pPr>
      <w:r w:rsidRPr="00743283">
        <w:rPr>
          <w:rFonts w:cs="Arial"/>
        </w:rPr>
        <w:t>sexual knowledge which is beyond their age, or developmental level; sexual drawings or language;</w:t>
      </w:r>
    </w:p>
    <w:p w14:paraId="1799D50F" w14:textId="77777777" w:rsidR="00802DBA" w:rsidRPr="00743283" w:rsidRDefault="00802DBA" w:rsidP="00743283">
      <w:pPr>
        <w:pStyle w:val="OATliststyle"/>
        <w:numPr>
          <w:ilvl w:val="2"/>
          <w:numId w:val="1"/>
        </w:numPr>
        <w:tabs>
          <w:tab w:val="left" w:pos="0"/>
        </w:tabs>
        <w:rPr>
          <w:rFonts w:cs="Arial"/>
        </w:rPr>
      </w:pPr>
      <w:r w:rsidRPr="00743283">
        <w:rPr>
          <w:rFonts w:cs="Arial"/>
        </w:rPr>
        <w:t>bedwetting;</w:t>
      </w:r>
    </w:p>
    <w:p w14:paraId="038F5D98" w14:textId="77777777" w:rsidR="00802DBA" w:rsidRPr="00743283" w:rsidRDefault="00802DBA" w:rsidP="00743283">
      <w:pPr>
        <w:pStyle w:val="OATliststyle"/>
        <w:numPr>
          <w:ilvl w:val="2"/>
          <w:numId w:val="1"/>
        </w:numPr>
        <w:tabs>
          <w:tab w:val="left" w:pos="0"/>
        </w:tabs>
        <w:rPr>
          <w:rFonts w:cs="Arial"/>
        </w:rPr>
      </w:pPr>
      <w:r w:rsidRPr="00743283">
        <w:rPr>
          <w:rFonts w:cs="Arial"/>
        </w:rPr>
        <w:t>eating problems such as overeating or anorexia;</w:t>
      </w:r>
    </w:p>
    <w:p w14:paraId="2E064C16" w14:textId="77777777" w:rsidR="00802DBA" w:rsidRPr="00743283" w:rsidRDefault="00802DBA" w:rsidP="00743283">
      <w:pPr>
        <w:pStyle w:val="OATliststyle"/>
        <w:numPr>
          <w:ilvl w:val="2"/>
          <w:numId w:val="1"/>
        </w:numPr>
        <w:tabs>
          <w:tab w:val="left" w:pos="0"/>
        </w:tabs>
        <w:rPr>
          <w:rFonts w:cs="Arial"/>
        </w:rPr>
      </w:pPr>
      <w:r w:rsidRPr="00743283">
        <w:rPr>
          <w:rFonts w:cs="Arial"/>
        </w:rPr>
        <w:t>self-harm or mutilation, sometimes leading to suicide attempts;</w:t>
      </w:r>
    </w:p>
    <w:p w14:paraId="42A1C6DA" w14:textId="77777777" w:rsidR="00802DBA" w:rsidRPr="00743283" w:rsidRDefault="00802DBA" w:rsidP="00743283">
      <w:pPr>
        <w:pStyle w:val="OATliststyle"/>
        <w:numPr>
          <w:ilvl w:val="2"/>
          <w:numId w:val="1"/>
        </w:numPr>
        <w:tabs>
          <w:tab w:val="left" w:pos="0"/>
        </w:tabs>
        <w:rPr>
          <w:rFonts w:cs="Arial"/>
        </w:rPr>
      </w:pPr>
      <w:r w:rsidRPr="00743283">
        <w:rPr>
          <w:rFonts w:cs="Arial"/>
        </w:rPr>
        <w:lastRenderedPageBreak/>
        <w:t>saying they have secrets they cannot tell anyone about;</w:t>
      </w:r>
    </w:p>
    <w:p w14:paraId="53567163" w14:textId="77777777" w:rsidR="00802DBA" w:rsidRPr="00743283" w:rsidRDefault="00802DBA" w:rsidP="00743283">
      <w:pPr>
        <w:pStyle w:val="OATliststyle"/>
        <w:numPr>
          <w:ilvl w:val="2"/>
          <w:numId w:val="1"/>
        </w:numPr>
        <w:tabs>
          <w:tab w:val="left" w:pos="0"/>
        </w:tabs>
        <w:rPr>
          <w:rFonts w:cs="Arial"/>
        </w:rPr>
      </w:pPr>
      <w:r w:rsidRPr="00743283">
        <w:rPr>
          <w:rFonts w:cs="Arial"/>
        </w:rPr>
        <w:t>substance or drug abuse;</w:t>
      </w:r>
    </w:p>
    <w:p w14:paraId="3648B4CA" w14:textId="77777777" w:rsidR="00802DBA" w:rsidRPr="00743283" w:rsidRDefault="00802DBA" w:rsidP="00743283">
      <w:pPr>
        <w:pStyle w:val="OATliststyle"/>
        <w:numPr>
          <w:ilvl w:val="2"/>
          <w:numId w:val="1"/>
        </w:numPr>
        <w:tabs>
          <w:tab w:val="left" w:pos="0"/>
        </w:tabs>
        <w:rPr>
          <w:rFonts w:cs="Arial"/>
        </w:rPr>
      </w:pPr>
      <w:r w:rsidRPr="00743283">
        <w:rPr>
          <w:rFonts w:cs="Arial"/>
        </w:rPr>
        <w:t>suddenly having unexplained sources of money;</w:t>
      </w:r>
    </w:p>
    <w:p w14:paraId="1E4C6A59" w14:textId="77777777" w:rsidR="00802DBA" w:rsidRPr="00743283" w:rsidRDefault="00802DBA" w:rsidP="00743283">
      <w:pPr>
        <w:pStyle w:val="OATliststyle"/>
        <w:numPr>
          <w:ilvl w:val="2"/>
          <w:numId w:val="1"/>
        </w:numPr>
        <w:tabs>
          <w:tab w:val="left" w:pos="0"/>
        </w:tabs>
        <w:rPr>
          <w:rFonts w:cs="Arial"/>
        </w:rPr>
      </w:pPr>
      <w:r w:rsidRPr="00743283">
        <w:rPr>
          <w:rFonts w:cs="Arial"/>
        </w:rPr>
        <w:t>not allowed to have friends (particularly in adolescence);</w:t>
      </w:r>
    </w:p>
    <w:p w14:paraId="74989E50" w14:textId="77777777" w:rsidR="00802DBA" w:rsidRPr="00743283" w:rsidRDefault="00802DBA" w:rsidP="00743283">
      <w:pPr>
        <w:pStyle w:val="OATliststyle"/>
        <w:numPr>
          <w:ilvl w:val="2"/>
          <w:numId w:val="1"/>
        </w:numPr>
        <w:tabs>
          <w:tab w:val="left" w:pos="0"/>
        </w:tabs>
        <w:rPr>
          <w:rFonts w:cs="Arial"/>
        </w:rPr>
      </w:pPr>
      <w:r w:rsidRPr="00743283">
        <w:rPr>
          <w:rFonts w:cs="Arial"/>
        </w:rPr>
        <w:t>acting in a sexually explicit way towards adults.</w:t>
      </w:r>
    </w:p>
    <w:p w14:paraId="1DFE55EE" w14:textId="77777777" w:rsidR="00802DBA" w:rsidRPr="002A04CA" w:rsidRDefault="00802DBA" w:rsidP="002A04CA">
      <w:pPr>
        <w:pStyle w:val="OATsubheader2"/>
        <w:numPr>
          <w:ilvl w:val="2"/>
          <w:numId w:val="9"/>
        </w:numPr>
        <w:ind w:left="709" w:hanging="709"/>
      </w:pPr>
      <w:r w:rsidRPr="002A04CA">
        <w:t>Neglect</w:t>
      </w:r>
    </w:p>
    <w:p w14:paraId="41335078" w14:textId="77777777" w:rsidR="00802DBA" w:rsidRPr="002A04CA" w:rsidRDefault="00802DBA" w:rsidP="002A04CA">
      <w:pPr>
        <w:pStyle w:val="OATbodystyle1"/>
        <w:numPr>
          <w:ilvl w:val="2"/>
          <w:numId w:val="9"/>
        </w:numPr>
        <w:spacing w:before="240"/>
        <w:ind w:left="1134" w:hanging="708"/>
      </w:pPr>
      <w:r w:rsidRPr="002A04CA">
        <w:t xml:space="preserve">Neglect is the persistent failure to meet a child’s basic physical and/or psychological needs, likely to result in the serious impairment of the child’s health or development. </w:t>
      </w:r>
    </w:p>
    <w:p w14:paraId="68A2F098" w14:textId="77777777" w:rsidR="00802DBA" w:rsidRPr="002A04CA" w:rsidRDefault="00802DBA" w:rsidP="002A04CA">
      <w:pPr>
        <w:pStyle w:val="OATbodystyle1"/>
        <w:numPr>
          <w:ilvl w:val="2"/>
          <w:numId w:val="9"/>
        </w:numPr>
        <w:spacing w:before="240"/>
        <w:ind w:left="1134" w:hanging="708"/>
      </w:pPr>
      <w:r w:rsidRPr="002A04CA">
        <w:t>It may include a failure to:</w:t>
      </w:r>
    </w:p>
    <w:p w14:paraId="4DF4F1BA" w14:textId="77777777" w:rsidR="00802DBA" w:rsidRPr="00743283" w:rsidRDefault="00802DBA" w:rsidP="00743283">
      <w:pPr>
        <w:pStyle w:val="OATliststyle"/>
        <w:numPr>
          <w:ilvl w:val="2"/>
          <w:numId w:val="1"/>
        </w:numPr>
        <w:tabs>
          <w:tab w:val="left" w:pos="0"/>
        </w:tabs>
        <w:rPr>
          <w:rFonts w:cs="Arial"/>
        </w:rPr>
      </w:pPr>
      <w:r w:rsidRPr="00743283">
        <w:rPr>
          <w:rFonts w:cs="Arial"/>
        </w:rPr>
        <w:t>provide adequate food, clothing and shelter (including exclusion from home or abandonment),</w:t>
      </w:r>
    </w:p>
    <w:p w14:paraId="48EA45BC" w14:textId="77777777" w:rsidR="00802DBA" w:rsidRPr="00743283" w:rsidRDefault="00802DBA" w:rsidP="00743283">
      <w:pPr>
        <w:pStyle w:val="OATliststyle"/>
        <w:numPr>
          <w:ilvl w:val="2"/>
          <w:numId w:val="1"/>
        </w:numPr>
        <w:tabs>
          <w:tab w:val="left" w:pos="0"/>
        </w:tabs>
        <w:rPr>
          <w:rFonts w:cs="Arial"/>
        </w:rPr>
      </w:pPr>
      <w:r w:rsidRPr="00743283">
        <w:rPr>
          <w:rFonts w:cs="Arial"/>
        </w:rPr>
        <w:t>protect a child from physical and emotional harm or danger;</w:t>
      </w:r>
    </w:p>
    <w:p w14:paraId="5E821CFB" w14:textId="77777777" w:rsidR="00802DBA" w:rsidRPr="00743283" w:rsidRDefault="00802DBA" w:rsidP="00743283">
      <w:pPr>
        <w:pStyle w:val="OATliststyle"/>
        <w:numPr>
          <w:ilvl w:val="2"/>
          <w:numId w:val="1"/>
        </w:numPr>
        <w:tabs>
          <w:tab w:val="left" w:pos="0"/>
        </w:tabs>
        <w:rPr>
          <w:rFonts w:cs="Arial"/>
        </w:rPr>
      </w:pPr>
      <w:r w:rsidRPr="00743283">
        <w:rPr>
          <w:rFonts w:cs="Arial"/>
        </w:rPr>
        <w:t>ensure adequate supervision (including the use of inadequate caregivers);</w:t>
      </w:r>
    </w:p>
    <w:p w14:paraId="409EA14D" w14:textId="77777777" w:rsidR="00802DBA" w:rsidRPr="00743283" w:rsidRDefault="00802DBA" w:rsidP="00743283">
      <w:pPr>
        <w:pStyle w:val="OATliststyle"/>
        <w:numPr>
          <w:ilvl w:val="2"/>
          <w:numId w:val="1"/>
        </w:numPr>
        <w:tabs>
          <w:tab w:val="left" w:pos="0"/>
        </w:tabs>
        <w:rPr>
          <w:rFonts w:cs="Arial"/>
        </w:rPr>
      </w:pPr>
      <w:r w:rsidRPr="00743283">
        <w:rPr>
          <w:rFonts w:cs="Arial"/>
        </w:rPr>
        <w:t>ensure access to appropriate medical care or treatment;</w:t>
      </w:r>
    </w:p>
    <w:p w14:paraId="209ED1D4" w14:textId="77777777" w:rsidR="00802DBA" w:rsidRPr="00743283" w:rsidRDefault="00802DBA" w:rsidP="00743283">
      <w:pPr>
        <w:pStyle w:val="OATliststyle"/>
        <w:numPr>
          <w:ilvl w:val="2"/>
          <w:numId w:val="1"/>
        </w:numPr>
        <w:tabs>
          <w:tab w:val="left" w:pos="0"/>
        </w:tabs>
        <w:rPr>
          <w:rFonts w:cs="Arial"/>
        </w:rPr>
      </w:pPr>
      <w:r w:rsidRPr="00743283">
        <w:rPr>
          <w:rFonts w:cs="Arial"/>
        </w:rPr>
        <w:t>neglect of, or unresponsiveness to, a child’s basic emotional needs</w:t>
      </w:r>
    </w:p>
    <w:p w14:paraId="07E4771A" w14:textId="77777777" w:rsidR="00802DBA" w:rsidRPr="002A04CA" w:rsidRDefault="00802DBA" w:rsidP="002A04CA">
      <w:pPr>
        <w:pStyle w:val="OATbodystyle1"/>
        <w:numPr>
          <w:ilvl w:val="2"/>
          <w:numId w:val="9"/>
        </w:numPr>
        <w:spacing w:before="240"/>
        <w:ind w:left="1134" w:hanging="708"/>
      </w:pPr>
      <w:r w:rsidRPr="002A04CA">
        <w:t>It can be difficult to recognise neglect.  However, its effects can be long term and damaging for children. The physical signs of neglect may include:</w:t>
      </w:r>
    </w:p>
    <w:p w14:paraId="62B9E60D" w14:textId="77777777" w:rsidR="00802DBA" w:rsidRPr="00743283" w:rsidRDefault="00802DBA" w:rsidP="00743283">
      <w:pPr>
        <w:pStyle w:val="OATliststyle"/>
        <w:numPr>
          <w:ilvl w:val="2"/>
          <w:numId w:val="1"/>
        </w:numPr>
        <w:tabs>
          <w:tab w:val="left" w:pos="0"/>
        </w:tabs>
        <w:rPr>
          <w:rFonts w:cs="Arial"/>
        </w:rPr>
      </w:pPr>
      <w:r w:rsidRPr="00743283">
        <w:rPr>
          <w:rFonts w:cs="Arial"/>
        </w:rPr>
        <w:t>Being constantly dirty or ‘smelly’;</w:t>
      </w:r>
    </w:p>
    <w:p w14:paraId="10BB771D" w14:textId="77777777" w:rsidR="00802DBA" w:rsidRPr="00743283" w:rsidRDefault="00802DBA" w:rsidP="00743283">
      <w:pPr>
        <w:pStyle w:val="OATliststyle"/>
        <w:numPr>
          <w:ilvl w:val="2"/>
          <w:numId w:val="1"/>
        </w:numPr>
        <w:tabs>
          <w:tab w:val="left" w:pos="0"/>
        </w:tabs>
        <w:rPr>
          <w:rFonts w:cs="Arial"/>
        </w:rPr>
      </w:pPr>
      <w:r w:rsidRPr="00743283">
        <w:rPr>
          <w:rFonts w:cs="Arial"/>
        </w:rPr>
        <w:t>constant hunger, sometimes stealing food from other children;</w:t>
      </w:r>
    </w:p>
    <w:p w14:paraId="02D546B7" w14:textId="77777777" w:rsidR="00802DBA" w:rsidRPr="00743283" w:rsidRDefault="00802DBA" w:rsidP="00743283">
      <w:pPr>
        <w:pStyle w:val="OATliststyle"/>
        <w:numPr>
          <w:ilvl w:val="2"/>
          <w:numId w:val="1"/>
        </w:numPr>
        <w:tabs>
          <w:tab w:val="left" w:pos="0"/>
        </w:tabs>
        <w:rPr>
          <w:rFonts w:cs="Arial"/>
        </w:rPr>
      </w:pPr>
      <w:r w:rsidRPr="00743283">
        <w:rPr>
          <w:rFonts w:cs="Arial"/>
        </w:rPr>
        <w:t>losing weight, or being constantly underweight;</w:t>
      </w:r>
    </w:p>
    <w:p w14:paraId="4B069047" w14:textId="4FAE596E" w:rsidR="00802DBA" w:rsidRPr="00743283" w:rsidRDefault="00802DBA" w:rsidP="00743283">
      <w:pPr>
        <w:pStyle w:val="OATliststyle"/>
        <w:numPr>
          <w:ilvl w:val="2"/>
          <w:numId w:val="1"/>
        </w:numPr>
        <w:tabs>
          <w:tab w:val="left" w:pos="0"/>
        </w:tabs>
        <w:rPr>
          <w:rFonts w:cs="Arial"/>
        </w:rPr>
      </w:pPr>
      <w:r w:rsidRPr="00743283">
        <w:rPr>
          <w:rFonts w:cs="Arial"/>
        </w:rPr>
        <w:t>inappropriate or dirty clothing.</w:t>
      </w:r>
    </w:p>
    <w:p w14:paraId="55D9DDAB" w14:textId="3A66AEF6" w:rsidR="00802DBA" w:rsidRPr="002A04CA" w:rsidRDefault="00802DBA" w:rsidP="002A04CA">
      <w:pPr>
        <w:pStyle w:val="OATbodystyle1"/>
        <w:numPr>
          <w:ilvl w:val="2"/>
          <w:numId w:val="9"/>
        </w:numPr>
        <w:spacing w:before="240"/>
        <w:ind w:left="1134" w:hanging="708"/>
      </w:pPr>
      <w:r w:rsidRPr="002A04CA">
        <w:t>Neglect may be indicated by changes in behaviour which may include:</w:t>
      </w:r>
    </w:p>
    <w:p w14:paraId="2219CCDA" w14:textId="77777777" w:rsidR="00802DBA" w:rsidRPr="00743283" w:rsidRDefault="00802DBA" w:rsidP="00743283">
      <w:pPr>
        <w:pStyle w:val="OATliststyle"/>
        <w:numPr>
          <w:ilvl w:val="2"/>
          <w:numId w:val="1"/>
        </w:numPr>
        <w:tabs>
          <w:tab w:val="left" w:pos="0"/>
        </w:tabs>
        <w:rPr>
          <w:rFonts w:cs="Arial"/>
        </w:rPr>
      </w:pPr>
      <w:r w:rsidRPr="00743283">
        <w:rPr>
          <w:rFonts w:cs="Arial"/>
        </w:rPr>
        <w:t>mentioning being left alone or unsupervised;</w:t>
      </w:r>
    </w:p>
    <w:p w14:paraId="52D497F8" w14:textId="77777777" w:rsidR="00802DBA" w:rsidRPr="00743283" w:rsidRDefault="00802DBA" w:rsidP="00743283">
      <w:pPr>
        <w:pStyle w:val="OATliststyle"/>
        <w:numPr>
          <w:ilvl w:val="2"/>
          <w:numId w:val="1"/>
        </w:numPr>
        <w:tabs>
          <w:tab w:val="left" w:pos="0"/>
        </w:tabs>
        <w:rPr>
          <w:rFonts w:cs="Arial"/>
        </w:rPr>
      </w:pPr>
      <w:r w:rsidRPr="00743283">
        <w:rPr>
          <w:rFonts w:cs="Arial"/>
        </w:rPr>
        <w:t>not having many friends;</w:t>
      </w:r>
    </w:p>
    <w:p w14:paraId="40D6D797" w14:textId="77777777" w:rsidR="00802DBA" w:rsidRPr="00743283" w:rsidRDefault="00802DBA" w:rsidP="00743283">
      <w:pPr>
        <w:pStyle w:val="OATliststyle"/>
        <w:numPr>
          <w:ilvl w:val="2"/>
          <w:numId w:val="1"/>
        </w:numPr>
        <w:tabs>
          <w:tab w:val="left" w:pos="0"/>
        </w:tabs>
        <w:rPr>
          <w:rFonts w:cs="Arial"/>
        </w:rPr>
      </w:pPr>
      <w:r w:rsidRPr="00743283">
        <w:rPr>
          <w:rFonts w:cs="Arial"/>
        </w:rPr>
        <w:t>complaining of being tired all the time;</w:t>
      </w:r>
    </w:p>
    <w:p w14:paraId="0D19952C" w14:textId="77777777" w:rsidR="00802DBA" w:rsidRPr="00743283" w:rsidRDefault="00802DBA" w:rsidP="00743283">
      <w:pPr>
        <w:pStyle w:val="OATliststyle"/>
        <w:numPr>
          <w:ilvl w:val="2"/>
          <w:numId w:val="1"/>
        </w:numPr>
        <w:tabs>
          <w:tab w:val="left" w:pos="0"/>
        </w:tabs>
        <w:rPr>
          <w:rFonts w:cs="Arial"/>
        </w:rPr>
      </w:pPr>
      <w:r w:rsidRPr="00743283">
        <w:rPr>
          <w:rFonts w:cs="Arial"/>
        </w:rPr>
        <w:t>not requesting medical assistance and/or failing to attend appointments.</w:t>
      </w:r>
    </w:p>
    <w:p w14:paraId="297C803E" w14:textId="77777777" w:rsidR="00802DBA" w:rsidRPr="002A04CA" w:rsidRDefault="00802DBA" w:rsidP="002A04CA">
      <w:pPr>
        <w:pStyle w:val="OATsubheader2"/>
        <w:numPr>
          <w:ilvl w:val="2"/>
          <w:numId w:val="9"/>
        </w:numPr>
        <w:ind w:left="709" w:hanging="709"/>
      </w:pPr>
      <w:r w:rsidRPr="002A04CA">
        <w:t>Bullying</w:t>
      </w:r>
    </w:p>
    <w:p w14:paraId="28509A66" w14:textId="77777777" w:rsidR="00802DBA" w:rsidRPr="002A04CA" w:rsidRDefault="00802DBA" w:rsidP="002A04CA">
      <w:pPr>
        <w:pStyle w:val="OATbodystyle1"/>
        <w:numPr>
          <w:ilvl w:val="2"/>
          <w:numId w:val="9"/>
        </w:numPr>
        <w:spacing w:before="240"/>
        <w:ind w:left="1134" w:hanging="708"/>
      </w:pPr>
      <w:r w:rsidRPr="002A04CA">
        <w:t xml:space="preserve">Bullying is also abusive and will include at least one, if not two, three or all four, of the defined categories of abuse. Refer to the academy’s Anti Bullying Policy available for staff on the Intranet and for parents/others by request. </w:t>
      </w:r>
    </w:p>
    <w:p w14:paraId="374006A8" w14:textId="77777777" w:rsidR="00802DBA" w:rsidRPr="002A04CA" w:rsidRDefault="00802DBA" w:rsidP="002A04CA">
      <w:pPr>
        <w:pStyle w:val="OATbodystyle1"/>
        <w:numPr>
          <w:ilvl w:val="2"/>
          <w:numId w:val="9"/>
        </w:numPr>
        <w:spacing w:before="240"/>
        <w:ind w:left="1134" w:hanging="708"/>
      </w:pPr>
      <w:r w:rsidRPr="002A04CA">
        <w:t xml:space="preserve">For more information from the DfE on preventing and tackling bullying and cyber bullying please go to: </w:t>
      </w:r>
    </w:p>
    <w:p w14:paraId="2E4C3F70" w14:textId="77777777" w:rsidR="00802DBA" w:rsidRPr="007F26D9" w:rsidRDefault="00513D1A" w:rsidP="002A04CA">
      <w:pPr>
        <w:pStyle w:val="OATliststyle"/>
        <w:numPr>
          <w:ilvl w:val="2"/>
          <w:numId w:val="1"/>
        </w:numPr>
        <w:tabs>
          <w:tab w:val="left" w:pos="0"/>
        </w:tabs>
        <w:rPr>
          <w:rFonts w:cs="Arial"/>
        </w:rPr>
      </w:pPr>
      <w:hyperlink r:id="rId26" w:history="1">
        <w:r w:rsidR="00802DBA" w:rsidRPr="007F26D9">
          <w:rPr>
            <w:rStyle w:val="Hyperlink"/>
            <w:rFonts w:cs="Arial"/>
          </w:rPr>
          <w:t>https://www.gov.uk/governmen</w:t>
        </w:r>
        <w:r w:rsidR="00802DBA" w:rsidRPr="00743283">
          <w:rPr>
            <w:rStyle w:val="Hyperlink"/>
            <w:rFonts w:cs="Arial"/>
          </w:rPr>
          <w:t>t/publications/preventing-and-tackling-bullying</w:t>
        </w:r>
      </w:hyperlink>
    </w:p>
    <w:p w14:paraId="3E2A6E73" w14:textId="77777777" w:rsidR="00802DBA" w:rsidRPr="002A04CA" w:rsidRDefault="00802DBA" w:rsidP="002A04CA">
      <w:pPr>
        <w:pStyle w:val="OATbodystyle1"/>
        <w:numPr>
          <w:ilvl w:val="2"/>
          <w:numId w:val="9"/>
        </w:numPr>
        <w:spacing w:before="240"/>
        <w:ind w:left="1134" w:hanging="708"/>
      </w:pPr>
      <w:r w:rsidRPr="002A04CA">
        <w:lastRenderedPageBreak/>
        <w:t>Other reportable forms of abuse which we are thoroughly committed to raising students’ awareness of include:</w:t>
      </w:r>
    </w:p>
    <w:p w14:paraId="1FCDA88C" w14:textId="714F4C44" w:rsidR="00802DBA" w:rsidRPr="000F2238" w:rsidRDefault="00802DBA" w:rsidP="000F2238">
      <w:pPr>
        <w:pStyle w:val="OATsubheader1"/>
        <w:numPr>
          <w:ilvl w:val="1"/>
          <w:numId w:val="9"/>
        </w:numPr>
        <w:ind w:left="567" w:hanging="567"/>
      </w:pPr>
      <w:bookmarkStart w:id="28" w:name="_Toc44605667"/>
      <w:r w:rsidRPr="000F2238">
        <w:t>Child Sexual Exploitation</w:t>
      </w:r>
      <w:bookmarkEnd w:id="28"/>
    </w:p>
    <w:p w14:paraId="2FC7D0DC" w14:textId="77777777" w:rsidR="00802DBA" w:rsidRPr="000F2238" w:rsidRDefault="00802DBA" w:rsidP="000F2238">
      <w:pPr>
        <w:pStyle w:val="OATsubheader2"/>
        <w:numPr>
          <w:ilvl w:val="2"/>
          <w:numId w:val="9"/>
        </w:numPr>
        <w:ind w:left="709" w:hanging="709"/>
      </w:pPr>
      <w:r w:rsidRPr="000F2238">
        <w:rPr>
          <w:bCs/>
        </w:rPr>
        <w:t>Statutory definition of Child Sexual Exploitation:</w:t>
      </w:r>
    </w:p>
    <w:p w14:paraId="1FA46523" w14:textId="77777777" w:rsidR="00802DBA" w:rsidRPr="00743283" w:rsidRDefault="00802DBA" w:rsidP="00743283">
      <w:pPr>
        <w:pStyle w:val="OATbodystyle1"/>
        <w:tabs>
          <w:tab w:val="left" w:pos="0"/>
        </w:tabs>
        <w:spacing w:before="240"/>
        <w:rPr>
          <w:rFonts w:cs="Arial"/>
          <w:i/>
        </w:rPr>
      </w:pPr>
      <w:r w:rsidRPr="00743283">
        <w:rPr>
          <w:rFonts w:cs="Arial"/>
          <w:i/>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(Child Sexual Exploitation – Definition and Guide for Practitioners February 2017).</w:t>
      </w:r>
    </w:p>
    <w:p w14:paraId="59C74A9A" w14:textId="69464249" w:rsidR="003C7283" w:rsidRPr="00510C29" w:rsidRDefault="00802DBA" w:rsidP="00510C29">
      <w:pPr>
        <w:pStyle w:val="OATbodystyle1"/>
        <w:numPr>
          <w:ilvl w:val="2"/>
          <w:numId w:val="9"/>
        </w:numPr>
        <w:spacing w:before="240"/>
        <w:ind w:left="1134" w:hanging="708"/>
      </w:pPr>
      <w:r w:rsidRPr="00510C29">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w:t>
      </w:r>
      <w:r w:rsidR="003C7283" w:rsidRPr="00510C29">
        <w:t>There is always an imbalance of power in the relationship</w:t>
      </w:r>
      <w:r w:rsidR="00C976C1" w:rsidRPr="00510C29">
        <w:t xml:space="preserve"> which will often increase as the relationship develops</w:t>
      </w:r>
      <w:r w:rsidR="003C7283" w:rsidRPr="00510C29">
        <w:t xml:space="preserve">. </w:t>
      </w:r>
    </w:p>
    <w:p w14:paraId="628FCE6E" w14:textId="77777777" w:rsidR="00D55122" w:rsidRPr="00510C29" w:rsidRDefault="00802DBA" w:rsidP="00510C29">
      <w:pPr>
        <w:pStyle w:val="OATbodystyle1"/>
        <w:numPr>
          <w:ilvl w:val="2"/>
          <w:numId w:val="9"/>
        </w:numPr>
        <w:spacing w:before="240"/>
        <w:ind w:left="1134" w:hanging="708"/>
      </w:pPr>
      <w:r w:rsidRPr="00510C29">
        <w:t xml:space="preserve">Sexual exploitation can take many forms ranging from the seemingly ‘consensual’ relationship where sex is exchanged for affection or gifts, to serious organised crime by gangs and groups. Sexual exploitation involves varying degrees of coercion, intimidation or enticement, including unwanted pressure from peers to have sex, sexual bullying including cyberbullying and grooming. </w:t>
      </w:r>
    </w:p>
    <w:p w14:paraId="4902D157" w14:textId="13110D4D" w:rsidR="008E2E3F" w:rsidRPr="00510C29" w:rsidRDefault="003C4E32" w:rsidP="00510C29">
      <w:pPr>
        <w:pStyle w:val="OATbodystyle1"/>
        <w:numPr>
          <w:ilvl w:val="2"/>
          <w:numId w:val="9"/>
        </w:numPr>
        <w:spacing w:before="240"/>
        <w:ind w:left="1134" w:hanging="708"/>
      </w:pPr>
      <w:r w:rsidRPr="00510C29">
        <w:t xml:space="preserve">It is </w:t>
      </w:r>
      <w:r w:rsidR="00802DBA" w:rsidRPr="00510C29">
        <w:t>important to recognise that some young people who are being sexually exploited do not exhibit any external signs of this abuse (Keeping Children Safe in Education September 2020).</w:t>
      </w:r>
    </w:p>
    <w:p w14:paraId="3BE9FA8F" w14:textId="1037F87A" w:rsidR="008E2E3F" w:rsidRPr="00510C29" w:rsidRDefault="008E2E3F" w:rsidP="00510C29">
      <w:pPr>
        <w:pStyle w:val="OATbodystyle1"/>
        <w:numPr>
          <w:ilvl w:val="2"/>
          <w:numId w:val="9"/>
        </w:numPr>
        <w:spacing w:before="240"/>
        <w:ind w:left="1134" w:hanging="708"/>
      </w:pPr>
      <w:r w:rsidRPr="00510C29">
        <w:t xml:space="preserve">Further, many children and young people who are victims of sexual exploitation do not recognise themselves as such which can be an additional barrier to disclosure. Staff will receive training and updates on CSE to ensure awareness of and mitigate these additional difficulties to ensure children receiving appropriate intervention and support at the earliest opportunity.   </w:t>
      </w:r>
    </w:p>
    <w:p w14:paraId="25037B01" w14:textId="77777777" w:rsidR="00802DBA" w:rsidRPr="00510C29" w:rsidRDefault="00802DBA" w:rsidP="00510C29">
      <w:pPr>
        <w:pStyle w:val="OATbodystyle1"/>
        <w:numPr>
          <w:ilvl w:val="2"/>
          <w:numId w:val="9"/>
        </w:numPr>
        <w:spacing w:before="240"/>
        <w:ind w:left="1134" w:hanging="708"/>
      </w:pPr>
      <w:r w:rsidRPr="00510C29">
        <w:t>Key indicators of children being sexually exploited may include:</w:t>
      </w:r>
    </w:p>
    <w:p w14:paraId="1192A979" w14:textId="77777777" w:rsidR="00802DBA" w:rsidRPr="00743283" w:rsidRDefault="00802DBA" w:rsidP="00510C29">
      <w:pPr>
        <w:pStyle w:val="OATliststyle"/>
        <w:numPr>
          <w:ilvl w:val="2"/>
          <w:numId w:val="1"/>
        </w:numPr>
        <w:tabs>
          <w:tab w:val="left" w:pos="0"/>
        </w:tabs>
        <w:rPr>
          <w:rFonts w:cs="Arial"/>
        </w:rPr>
      </w:pPr>
      <w:r w:rsidRPr="00743283">
        <w:rPr>
          <w:rFonts w:cs="Arial"/>
        </w:rPr>
        <w:t>going missing for periods of time or regularly coming home late;</w:t>
      </w:r>
    </w:p>
    <w:p w14:paraId="427C4975" w14:textId="77777777" w:rsidR="00802DBA" w:rsidRPr="00743283" w:rsidRDefault="00802DBA" w:rsidP="00510C29">
      <w:pPr>
        <w:pStyle w:val="OATliststyle"/>
        <w:numPr>
          <w:ilvl w:val="2"/>
          <w:numId w:val="1"/>
        </w:numPr>
        <w:tabs>
          <w:tab w:val="left" w:pos="0"/>
        </w:tabs>
        <w:rPr>
          <w:rFonts w:cs="Arial"/>
        </w:rPr>
      </w:pPr>
      <w:r w:rsidRPr="00743283">
        <w:rPr>
          <w:rFonts w:cs="Arial"/>
        </w:rPr>
        <w:t xml:space="preserve">regularly missing academy or education or not taking part in education; </w:t>
      </w:r>
    </w:p>
    <w:p w14:paraId="351ADC11" w14:textId="77777777" w:rsidR="00802DBA" w:rsidRPr="00743283" w:rsidRDefault="00802DBA" w:rsidP="00510C29">
      <w:pPr>
        <w:pStyle w:val="OATliststyle"/>
        <w:numPr>
          <w:ilvl w:val="2"/>
          <w:numId w:val="1"/>
        </w:numPr>
        <w:tabs>
          <w:tab w:val="left" w:pos="0"/>
        </w:tabs>
        <w:rPr>
          <w:rFonts w:cs="Arial"/>
        </w:rPr>
      </w:pPr>
      <w:r w:rsidRPr="00743283">
        <w:rPr>
          <w:rFonts w:cs="Arial"/>
        </w:rPr>
        <w:t>displaying inappropriate sexualised behaviour</w:t>
      </w:r>
    </w:p>
    <w:p w14:paraId="62795024" w14:textId="77777777" w:rsidR="00802DBA" w:rsidRPr="00743283" w:rsidRDefault="00802DBA" w:rsidP="00510C29">
      <w:pPr>
        <w:pStyle w:val="OATliststyle"/>
        <w:numPr>
          <w:ilvl w:val="2"/>
          <w:numId w:val="1"/>
        </w:numPr>
        <w:tabs>
          <w:tab w:val="left" w:pos="0"/>
        </w:tabs>
        <w:rPr>
          <w:rFonts w:cs="Arial"/>
        </w:rPr>
      </w:pPr>
      <w:r w:rsidRPr="00743283">
        <w:rPr>
          <w:rFonts w:cs="Arial"/>
        </w:rPr>
        <w:t>Receiving unexplained gift or gifts from unknown sources</w:t>
      </w:r>
    </w:p>
    <w:p w14:paraId="6304585B" w14:textId="77777777" w:rsidR="00802DBA" w:rsidRPr="00743283" w:rsidRDefault="00802DBA" w:rsidP="00510C29">
      <w:pPr>
        <w:pStyle w:val="OATliststyle"/>
        <w:numPr>
          <w:ilvl w:val="2"/>
          <w:numId w:val="1"/>
        </w:numPr>
        <w:tabs>
          <w:tab w:val="left" w:pos="0"/>
        </w:tabs>
        <w:rPr>
          <w:rFonts w:cs="Arial"/>
        </w:rPr>
      </w:pPr>
      <w:r w:rsidRPr="00743283">
        <w:rPr>
          <w:rFonts w:cs="Arial"/>
        </w:rPr>
        <w:t xml:space="preserve">Associating with other young people involved in exploitation; </w:t>
      </w:r>
    </w:p>
    <w:p w14:paraId="38BE8EC0" w14:textId="77777777" w:rsidR="00802DBA" w:rsidRPr="00743283" w:rsidRDefault="00802DBA" w:rsidP="00510C29">
      <w:pPr>
        <w:pStyle w:val="OATliststyle"/>
        <w:numPr>
          <w:ilvl w:val="2"/>
          <w:numId w:val="1"/>
        </w:numPr>
        <w:tabs>
          <w:tab w:val="left" w:pos="0"/>
        </w:tabs>
        <w:rPr>
          <w:rFonts w:cs="Arial"/>
        </w:rPr>
      </w:pPr>
      <w:r w:rsidRPr="00743283">
        <w:rPr>
          <w:rFonts w:cs="Arial"/>
        </w:rPr>
        <w:t>Having multiple phones</w:t>
      </w:r>
    </w:p>
    <w:p w14:paraId="0177209D" w14:textId="77777777" w:rsidR="00802DBA" w:rsidRPr="00743283" w:rsidRDefault="00802DBA" w:rsidP="00510C29">
      <w:pPr>
        <w:pStyle w:val="OATliststyle"/>
        <w:numPr>
          <w:ilvl w:val="2"/>
          <w:numId w:val="1"/>
        </w:numPr>
        <w:tabs>
          <w:tab w:val="left" w:pos="0"/>
        </w:tabs>
        <w:rPr>
          <w:rFonts w:cs="Arial"/>
        </w:rPr>
      </w:pPr>
      <w:r w:rsidRPr="00743283">
        <w:rPr>
          <w:rFonts w:cs="Arial"/>
        </w:rPr>
        <w:t>mood swings or changes in emotional wellbeing</w:t>
      </w:r>
    </w:p>
    <w:p w14:paraId="522AD7BD" w14:textId="77777777" w:rsidR="00802DBA" w:rsidRPr="00743283" w:rsidRDefault="00802DBA" w:rsidP="00510C29">
      <w:pPr>
        <w:pStyle w:val="OATliststyle"/>
        <w:numPr>
          <w:ilvl w:val="2"/>
          <w:numId w:val="1"/>
        </w:numPr>
        <w:tabs>
          <w:tab w:val="left" w:pos="0"/>
        </w:tabs>
        <w:rPr>
          <w:rFonts w:cs="Arial"/>
        </w:rPr>
      </w:pPr>
      <w:r w:rsidRPr="00743283">
        <w:rPr>
          <w:rFonts w:cs="Arial"/>
        </w:rPr>
        <w:t>Seen at strange meeting places (hotels or known places of concern)</w:t>
      </w:r>
    </w:p>
    <w:p w14:paraId="50A34A0C" w14:textId="77777777" w:rsidR="00802DBA" w:rsidRPr="00743283" w:rsidRDefault="00802DBA" w:rsidP="00510C29">
      <w:pPr>
        <w:pStyle w:val="OATliststyle"/>
        <w:numPr>
          <w:ilvl w:val="2"/>
          <w:numId w:val="1"/>
        </w:numPr>
        <w:tabs>
          <w:tab w:val="left" w:pos="0"/>
        </w:tabs>
        <w:rPr>
          <w:rFonts w:cs="Arial"/>
        </w:rPr>
      </w:pPr>
      <w:r w:rsidRPr="00743283">
        <w:rPr>
          <w:rFonts w:cs="Arial"/>
        </w:rPr>
        <w:t>Having older boyfriends / girlfriends</w:t>
      </w:r>
    </w:p>
    <w:p w14:paraId="235C923E" w14:textId="77777777" w:rsidR="00802DBA" w:rsidRPr="00743283" w:rsidRDefault="00802DBA" w:rsidP="00510C29">
      <w:pPr>
        <w:pStyle w:val="OATliststyle"/>
        <w:numPr>
          <w:ilvl w:val="2"/>
          <w:numId w:val="1"/>
        </w:numPr>
        <w:tabs>
          <w:tab w:val="left" w:pos="0"/>
        </w:tabs>
        <w:rPr>
          <w:rFonts w:cs="Arial"/>
        </w:rPr>
      </w:pPr>
      <w:r w:rsidRPr="00743283">
        <w:rPr>
          <w:rFonts w:cs="Arial"/>
        </w:rPr>
        <w:t>Self-harming / drug or alcohol misuse</w:t>
      </w:r>
    </w:p>
    <w:p w14:paraId="31630CDF" w14:textId="77777777" w:rsidR="00802DBA" w:rsidRPr="00743283" w:rsidRDefault="00802DBA" w:rsidP="00510C29">
      <w:pPr>
        <w:pStyle w:val="OATliststyle"/>
        <w:numPr>
          <w:ilvl w:val="2"/>
          <w:numId w:val="1"/>
        </w:numPr>
        <w:tabs>
          <w:tab w:val="left" w:pos="0"/>
        </w:tabs>
        <w:rPr>
          <w:rFonts w:cs="Arial"/>
        </w:rPr>
      </w:pPr>
      <w:r w:rsidRPr="00743283">
        <w:rPr>
          <w:rFonts w:cs="Arial"/>
        </w:rPr>
        <w:lastRenderedPageBreak/>
        <w:t>Injuries (physical)</w:t>
      </w:r>
    </w:p>
    <w:p w14:paraId="3FF19144" w14:textId="77777777" w:rsidR="00802DBA" w:rsidRPr="00743283" w:rsidRDefault="00802DBA" w:rsidP="00510C29">
      <w:pPr>
        <w:pStyle w:val="OATliststyle"/>
        <w:numPr>
          <w:ilvl w:val="2"/>
          <w:numId w:val="1"/>
        </w:numPr>
        <w:tabs>
          <w:tab w:val="left" w:pos="0"/>
        </w:tabs>
        <w:rPr>
          <w:rFonts w:cs="Arial"/>
        </w:rPr>
      </w:pPr>
      <w:r w:rsidRPr="00743283">
        <w:rPr>
          <w:rFonts w:cs="Arial"/>
        </w:rPr>
        <w:t>Normal procedures for reporting any concerns would apply for this too</w:t>
      </w:r>
    </w:p>
    <w:p w14:paraId="19BCC0C8" w14:textId="77777777" w:rsidR="00802DBA" w:rsidRPr="00510C29" w:rsidRDefault="00802DBA" w:rsidP="00510C29">
      <w:pPr>
        <w:pStyle w:val="OATbodystyle1"/>
        <w:numPr>
          <w:ilvl w:val="2"/>
          <w:numId w:val="9"/>
        </w:numPr>
        <w:spacing w:before="240"/>
        <w:ind w:left="1134" w:hanging="708"/>
      </w:pPr>
      <w:r w:rsidRPr="00510C29">
        <w:t>There are three main types of child sexual exploitation:</w:t>
      </w:r>
    </w:p>
    <w:p w14:paraId="793C85AE" w14:textId="77777777" w:rsidR="00802DBA" w:rsidRPr="00EA2DBE" w:rsidRDefault="00802DBA" w:rsidP="00EA2DBE">
      <w:pPr>
        <w:pStyle w:val="OATbodystyle1"/>
        <w:numPr>
          <w:ilvl w:val="3"/>
          <w:numId w:val="9"/>
        </w:numPr>
        <w:spacing w:before="240"/>
        <w:ind w:left="1843" w:hanging="763"/>
      </w:pPr>
      <w:r w:rsidRPr="00EA2DBE">
        <w:rPr>
          <w:b/>
          <w:bCs/>
        </w:rPr>
        <w:t>Inappropriate relationships</w:t>
      </w:r>
      <w:r w:rsidRPr="00EA2DBE">
        <w:t xml:space="preserve"> - Usually involves just one abuser who has inappropriate power – physical, emotional or financial – or control over a young person. The young person may believe they have a genuine friendship or loving relationship with their abuser.</w:t>
      </w:r>
    </w:p>
    <w:p w14:paraId="21E159ED" w14:textId="77777777" w:rsidR="00802DBA" w:rsidRPr="00EA2DBE" w:rsidRDefault="00802DBA" w:rsidP="00EA2DBE">
      <w:pPr>
        <w:pStyle w:val="OATbodystyle1"/>
        <w:numPr>
          <w:ilvl w:val="3"/>
          <w:numId w:val="9"/>
        </w:numPr>
        <w:spacing w:before="240"/>
        <w:ind w:left="1843" w:hanging="763"/>
      </w:pPr>
      <w:r w:rsidRPr="00EA2DBE">
        <w:rPr>
          <w:b/>
          <w:bCs/>
        </w:rPr>
        <w:t>Boyfriend - Abuser</w:t>
      </w:r>
      <w:r w:rsidRPr="00EA2DBE">
        <w:t xml:space="preserve"> grooms victim by striking up a normal relationship with them, giving them gifts and meeting in cafés or shopping centres. A seemingly consensual sexual relationship develops but later turns abusive. Victims are required to attend parties and sleep with multiple men and threatened with violence if they try to seek help.</w:t>
      </w:r>
    </w:p>
    <w:p w14:paraId="57200C4A" w14:textId="77777777" w:rsidR="006F1F7E" w:rsidRPr="00EA2DBE" w:rsidRDefault="00802DBA" w:rsidP="00EA2DBE">
      <w:pPr>
        <w:pStyle w:val="OATbodystyle1"/>
        <w:numPr>
          <w:ilvl w:val="3"/>
          <w:numId w:val="9"/>
        </w:numPr>
        <w:spacing w:before="240"/>
        <w:ind w:left="1843" w:hanging="763"/>
      </w:pPr>
      <w:r w:rsidRPr="00EA2DBE">
        <w:rPr>
          <w:b/>
          <w:bCs/>
        </w:rPr>
        <w:t>Organised exploitation and trafficking</w:t>
      </w:r>
      <w:r w:rsidRPr="00EA2DBE">
        <w:t xml:space="preserve"> - Victims are trafficked through criminal networks – often between towns and cities – and forced or coerced into sex with multiple men. They may also be used to recruit new victims. This serious organised activity can involve the buying and selling of young people.</w:t>
      </w:r>
    </w:p>
    <w:p w14:paraId="7C90FB0C" w14:textId="2B6C28FD" w:rsidR="004D7DE5" w:rsidRDefault="006F1F7E" w:rsidP="006139FE">
      <w:pPr>
        <w:pStyle w:val="OATbodystyle1"/>
        <w:numPr>
          <w:ilvl w:val="2"/>
          <w:numId w:val="9"/>
        </w:numPr>
        <w:spacing w:before="240"/>
        <w:ind w:left="1134" w:hanging="708"/>
      </w:pPr>
      <w:r w:rsidRPr="006139FE">
        <w:t>The local response and support for CSE can be found at</w:t>
      </w:r>
      <w:r w:rsidR="004D7DE5">
        <w:t xml:space="preserve"> </w:t>
      </w:r>
      <w:hyperlink r:id="rId27" w:history="1">
        <w:r w:rsidR="004D7DE5">
          <w:rPr>
            <w:rStyle w:val="Hyperlink"/>
          </w:rPr>
          <w:t>https://www.thurrocklscp.org.uk/lscp/professionals/child-sexual-exploitation-cse</w:t>
        </w:r>
      </w:hyperlink>
    </w:p>
    <w:p w14:paraId="689622A1" w14:textId="77777777" w:rsidR="00D07B92" w:rsidRPr="006139FE" w:rsidRDefault="00D07B92" w:rsidP="006139FE">
      <w:pPr>
        <w:pStyle w:val="OATbodystyle1"/>
        <w:numPr>
          <w:ilvl w:val="2"/>
          <w:numId w:val="9"/>
        </w:numPr>
        <w:spacing w:before="240"/>
        <w:ind w:left="1134" w:hanging="708"/>
      </w:pPr>
      <w:r w:rsidRPr="006139FE">
        <w:t>For more information on CSE and a guide for practitioners please go to:</w:t>
      </w:r>
    </w:p>
    <w:p w14:paraId="62BB65C9" w14:textId="77777777" w:rsidR="00D07B92" w:rsidRPr="007F26D9" w:rsidRDefault="00513D1A" w:rsidP="006139FE">
      <w:pPr>
        <w:pStyle w:val="OATliststyle"/>
        <w:numPr>
          <w:ilvl w:val="2"/>
          <w:numId w:val="1"/>
        </w:numPr>
        <w:tabs>
          <w:tab w:val="left" w:pos="0"/>
        </w:tabs>
        <w:rPr>
          <w:rFonts w:cs="Arial"/>
        </w:rPr>
      </w:pPr>
      <w:hyperlink r:id="rId28" w:history="1">
        <w:r w:rsidR="00D07B92" w:rsidRPr="007F26D9">
          <w:rPr>
            <w:rStyle w:val="Hyperlink"/>
            <w:rFonts w:cs="Arial"/>
          </w:rPr>
          <w:t>https://www.gov.uk/government/publications/child-sexual-exploitation-definition-and-guide-for-practitioners</w:t>
        </w:r>
      </w:hyperlink>
    </w:p>
    <w:p w14:paraId="05859D48" w14:textId="77777777" w:rsidR="00802DBA" w:rsidRPr="006139FE" w:rsidRDefault="00802DBA" w:rsidP="006139FE">
      <w:pPr>
        <w:pStyle w:val="OATsubheader1"/>
        <w:numPr>
          <w:ilvl w:val="1"/>
          <w:numId w:val="9"/>
        </w:numPr>
        <w:ind w:left="567" w:hanging="567"/>
      </w:pPr>
      <w:bookmarkStart w:id="29" w:name="_Toc44605668"/>
      <w:r w:rsidRPr="006139FE">
        <w:t>Female Genital Mutilation</w:t>
      </w:r>
      <w:bookmarkEnd w:id="29"/>
    </w:p>
    <w:p w14:paraId="71EF8F2C" w14:textId="77777777" w:rsidR="00802DBA" w:rsidRPr="006139FE" w:rsidRDefault="00802DBA" w:rsidP="006139FE">
      <w:pPr>
        <w:pStyle w:val="OATbodystyle1"/>
        <w:numPr>
          <w:ilvl w:val="2"/>
          <w:numId w:val="9"/>
        </w:numPr>
        <w:spacing w:before="240"/>
        <w:ind w:left="1134" w:hanging="708"/>
      </w:pPr>
      <w:r w:rsidRPr="006139FE">
        <w:t>Female Genital Mutilation (FGM) refers to procedures that intentionally alter or cause injury to the female genital organs for non-medical reasons. The practice is illegal in the UK.</w:t>
      </w:r>
    </w:p>
    <w:p w14:paraId="0E5477C9" w14:textId="77777777" w:rsidR="00802DBA" w:rsidRPr="006139FE" w:rsidRDefault="00802DBA" w:rsidP="006139FE">
      <w:pPr>
        <w:pStyle w:val="OATbodystyle1"/>
        <w:numPr>
          <w:ilvl w:val="2"/>
          <w:numId w:val="9"/>
        </w:numPr>
        <w:spacing w:before="240"/>
        <w:ind w:left="1134" w:hanging="708"/>
      </w:pPr>
      <w:r w:rsidRPr="006139FE">
        <w:t>FGM typically takes place between birth and around 15 years old; however, it is believed that the majority of cases happen between the ages of 5 and 8.</w:t>
      </w:r>
    </w:p>
    <w:p w14:paraId="5984039A" w14:textId="77777777" w:rsidR="00802DBA" w:rsidRPr="006139FE" w:rsidRDefault="00802DBA" w:rsidP="006139FE">
      <w:pPr>
        <w:pStyle w:val="OATbodystyle1"/>
        <w:numPr>
          <w:ilvl w:val="2"/>
          <w:numId w:val="9"/>
        </w:numPr>
        <w:spacing w:before="240"/>
        <w:ind w:left="1134" w:hanging="708"/>
      </w:pPr>
      <w:r w:rsidRPr="006139FE">
        <w:t>Risk factors for FGM include:</w:t>
      </w:r>
    </w:p>
    <w:p w14:paraId="388B23E1" w14:textId="77777777" w:rsidR="00802DBA" w:rsidRPr="00743283" w:rsidRDefault="00802DBA" w:rsidP="006139FE">
      <w:pPr>
        <w:pStyle w:val="OATliststyle"/>
        <w:numPr>
          <w:ilvl w:val="2"/>
          <w:numId w:val="1"/>
        </w:numPr>
        <w:tabs>
          <w:tab w:val="left" w:pos="0"/>
        </w:tabs>
        <w:rPr>
          <w:rFonts w:cs="Arial"/>
        </w:rPr>
      </w:pPr>
      <w:r w:rsidRPr="00743283">
        <w:rPr>
          <w:rFonts w:cs="Arial"/>
        </w:rPr>
        <w:t>low level of integration into UK society</w:t>
      </w:r>
    </w:p>
    <w:p w14:paraId="4CEC4F05" w14:textId="77777777" w:rsidR="00802DBA" w:rsidRPr="00743283" w:rsidRDefault="00802DBA" w:rsidP="006139FE">
      <w:pPr>
        <w:pStyle w:val="OATliststyle"/>
        <w:numPr>
          <w:ilvl w:val="2"/>
          <w:numId w:val="1"/>
        </w:numPr>
        <w:tabs>
          <w:tab w:val="left" w:pos="0"/>
        </w:tabs>
        <w:rPr>
          <w:rFonts w:cs="Arial"/>
        </w:rPr>
      </w:pPr>
      <w:r w:rsidRPr="00743283">
        <w:rPr>
          <w:rFonts w:cs="Arial"/>
        </w:rPr>
        <w:t>mother or a sister who has undergone FGM</w:t>
      </w:r>
    </w:p>
    <w:p w14:paraId="20A05C51" w14:textId="77777777" w:rsidR="00802DBA" w:rsidRPr="00743283" w:rsidRDefault="00802DBA" w:rsidP="006139FE">
      <w:pPr>
        <w:pStyle w:val="OATliststyle"/>
        <w:numPr>
          <w:ilvl w:val="2"/>
          <w:numId w:val="1"/>
        </w:numPr>
        <w:tabs>
          <w:tab w:val="left" w:pos="0"/>
        </w:tabs>
        <w:rPr>
          <w:rFonts w:cs="Arial"/>
        </w:rPr>
      </w:pPr>
      <w:r w:rsidRPr="00743283">
        <w:rPr>
          <w:rFonts w:cs="Arial"/>
        </w:rPr>
        <w:t>girls who are withdrawn from PSHE</w:t>
      </w:r>
    </w:p>
    <w:p w14:paraId="43025FAD" w14:textId="77777777" w:rsidR="00802DBA" w:rsidRPr="00743283" w:rsidRDefault="00802DBA" w:rsidP="006139FE">
      <w:pPr>
        <w:pStyle w:val="OATliststyle"/>
        <w:numPr>
          <w:ilvl w:val="2"/>
          <w:numId w:val="1"/>
        </w:numPr>
        <w:tabs>
          <w:tab w:val="left" w:pos="0"/>
        </w:tabs>
        <w:rPr>
          <w:rFonts w:cs="Arial"/>
        </w:rPr>
      </w:pPr>
      <w:r w:rsidRPr="00743283">
        <w:rPr>
          <w:rFonts w:cs="Arial"/>
        </w:rPr>
        <w:t>visiting female elder from the country of origin</w:t>
      </w:r>
    </w:p>
    <w:p w14:paraId="4D1D37EE" w14:textId="77777777" w:rsidR="00802DBA" w:rsidRPr="00743283" w:rsidRDefault="00802DBA" w:rsidP="006139FE">
      <w:pPr>
        <w:pStyle w:val="OATliststyle"/>
        <w:numPr>
          <w:ilvl w:val="2"/>
          <w:numId w:val="1"/>
        </w:numPr>
        <w:tabs>
          <w:tab w:val="left" w:pos="0"/>
        </w:tabs>
        <w:rPr>
          <w:rFonts w:cs="Arial"/>
        </w:rPr>
      </w:pPr>
      <w:r w:rsidRPr="00743283">
        <w:rPr>
          <w:rFonts w:cs="Arial"/>
        </w:rPr>
        <w:t>being taken on a long holiday to the country of origin</w:t>
      </w:r>
    </w:p>
    <w:p w14:paraId="74F77542" w14:textId="77777777" w:rsidR="00802DBA" w:rsidRPr="00743283" w:rsidRDefault="00802DBA" w:rsidP="006139FE">
      <w:pPr>
        <w:pStyle w:val="OATliststyle"/>
        <w:numPr>
          <w:ilvl w:val="2"/>
          <w:numId w:val="1"/>
        </w:numPr>
        <w:tabs>
          <w:tab w:val="left" w:pos="0"/>
        </w:tabs>
        <w:rPr>
          <w:rFonts w:cs="Arial"/>
        </w:rPr>
      </w:pPr>
      <w:r w:rsidRPr="00743283">
        <w:rPr>
          <w:rFonts w:cs="Arial"/>
        </w:rPr>
        <w:t>talk about a ‘special’ procedure to become a woman</w:t>
      </w:r>
    </w:p>
    <w:p w14:paraId="545A4FF9" w14:textId="77777777" w:rsidR="00802DBA" w:rsidRPr="006139FE" w:rsidRDefault="00802DBA" w:rsidP="006139FE">
      <w:pPr>
        <w:pStyle w:val="OATsubheader2"/>
        <w:numPr>
          <w:ilvl w:val="2"/>
          <w:numId w:val="9"/>
        </w:numPr>
        <w:ind w:left="709" w:hanging="709"/>
        <w:rPr>
          <w:bCs/>
        </w:rPr>
      </w:pPr>
      <w:r w:rsidRPr="006139FE">
        <w:rPr>
          <w:bCs/>
        </w:rPr>
        <w:lastRenderedPageBreak/>
        <w:t>Symptoms of FGM:</w:t>
      </w:r>
    </w:p>
    <w:p w14:paraId="48FBE4EF" w14:textId="77777777" w:rsidR="00802DBA" w:rsidRPr="00B9508A" w:rsidRDefault="00802DBA" w:rsidP="00B9508A">
      <w:pPr>
        <w:pStyle w:val="OATbodystyle1"/>
        <w:numPr>
          <w:ilvl w:val="2"/>
          <w:numId w:val="9"/>
        </w:numPr>
        <w:spacing w:before="240"/>
        <w:ind w:left="1134" w:hanging="708"/>
      </w:pPr>
      <w:r w:rsidRPr="00B9508A">
        <w:t>Indications that FGM may have already taken place may include:</w:t>
      </w:r>
    </w:p>
    <w:p w14:paraId="028A7C1F" w14:textId="77777777" w:rsidR="00802DBA" w:rsidRPr="00743283" w:rsidRDefault="00802DBA" w:rsidP="00743283">
      <w:pPr>
        <w:pStyle w:val="OATliststyle"/>
        <w:numPr>
          <w:ilvl w:val="2"/>
          <w:numId w:val="1"/>
        </w:numPr>
        <w:tabs>
          <w:tab w:val="left" w:pos="0"/>
        </w:tabs>
        <w:rPr>
          <w:rFonts w:cs="Arial"/>
        </w:rPr>
      </w:pPr>
      <w:r w:rsidRPr="00743283">
        <w:rPr>
          <w:rFonts w:cs="Arial"/>
        </w:rPr>
        <w:t>difficulty walking, sitting or standing and may even look uncomfortable</w:t>
      </w:r>
    </w:p>
    <w:p w14:paraId="15C855D4" w14:textId="77777777" w:rsidR="00802DBA" w:rsidRPr="00743283" w:rsidRDefault="00802DBA" w:rsidP="00743283">
      <w:pPr>
        <w:pStyle w:val="OATliststyle"/>
        <w:numPr>
          <w:ilvl w:val="2"/>
          <w:numId w:val="1"/>
        </w:numPr>
        <w:tabs>
          <w:tab w:val="left" w:pos="0"/>
        </w:tabs>
        <w:rPr>
          <w:rFonts w:cs="Arial"/>
        </w:rPr>
      </w:pPr>
      <w:r w:rsidRPr="00743283">
        <w:rPr>
          <w:rFonts w:cs="Arial"/>
        </w:rPr>
        <w:t>spending longer than normal in the bathroom or toilet due to difficulties urinating</w:t>
      </w:r>
    </w:p>
    <w:p w14:paraId="41917212" w14:textId="77777777" w:rsidR="00802DBA" w:rsidRPr="00743283" w:rsidRDefault="00802DBA" w:rsidP="00743283">
      <w:pPr>
        <w:pStyle w:val="OATliststyle"/>
        <w:numPr>
          <w:ilvl w:val="2"/>
          <w:numId w:val="1"/>
        </w:numPr>
        <w:tabs>
          <w:tab w:val="left" w:pos="0"/>
        </w:tabs>
        <w:rPr>
          <w:rFonts w:cs="Arial"/>
        </w:rPr>
      </w:pPr>
      <w:r w:rsidRPr="00743283">
        <w:rPr>
          <w:rFonts w:cs="Arial"/>
        </w:rPr>
        <w:t>spending long periods of time away from a classroom during the day with bladder or menstrual problems</w:t>
      </w:r>
    </w:p>
    <w:p w14:paraId="03D1F509" w14:textId="77777777" w:rsidR="00802DBA" w:rsidRPr="00743283" w:rsidRDefault="00802DBA" w:rsidP="00743283">
      <w:pPr>
        <w:pStyle w:val="OATliststyle"/>
        <w:numPr>
          <w:ilvl w:val="2"/>
          <w:numId w:val="1"/>
        </w:numPr>
        <w:tabs>
          <w:tab w:val="left" w:pos="0"/>
        </w:tabs>
        <w:rPr>
          <w:rFonts w:cs="Arial"/>
        </w:rPr>
      </w:pPr>
      <w:r w:rsidRPr="00743283">
        <w:rPr>
          <w:rFonts w:cs="Arial"/>
        </w:rPr>
        <w:t>frequent urinary, menstrual or stomach problems</w:t>
      </w:r>
    </w:p>
    <w:p w14:paraId="28B1FB3D" w14:textId="77777777" w:rsidR="00802DBA" w:rsidRPr="00743283" w:rsidRDefault="00802DBA" w:rsidP="00743283">
      <w:pPr>
        <w:pStyle w:val="OATliststyle"/>
        <w:numPr>
          <w:ilvl w:val="2"/>
          <w:numId w:val="1"/>
        </w:numPr>
        <w:tabs>
          <w:tab w:val="left" w:pos="0"/>
        </w:tabs>
        <w:rPr>
          <w:rFonts w:cs="Arial"/>
        </w:rPr>
      </w:pPr>
      <w:r w:rsidRPr="00743283">
        <w:rPr>
          <w:rFonts w:cs="Arial"/>
        </w:rPr>
        <w:t>prolonged or repeated absences from academy or college, especially with noticeable behaviour changes (e.g. withdrawal or depression) on the girl’s return</w:t>
      </w:r>
    </w:p>
    <w:p w14:paraId="4F002A00" w14:textId="77777777" w:rsidR="00802DBA" w:rsidRPr="00743283" w:rsidRDefault="00802DBA" w:rsidP="00743283">
      <w:pPr>
        <w:pStyle w:val="OATliststyle"/>
        <w:numPr>
          <w:ilvl w:val="2"/>
          <w:numId w:val="1"/>
        </w:numPr>
        <w:tabs>
          <w:tab w:val="left" w:pos="0"/>
        </w:tabs>
        <w:rPr>
          <w:rFonts w:cs="Arial"/>
        </w:rPr>
      </w:pPr>
      <w:r w:rsidRPr="00743283">
        <w:rPr>
          <w:rFonts w:cs="Arial"/>
        </w:rPr>
        <w:t>reluctance to undergo normal medical examinations</w:t>
      </w:r>
    </w:p>
    <w:p w14:paraId="54582FD8" w14:textId="77777777" w:rsidR="00802DBA" w:rsidRPr="00743283" w:rsidRDefault="00802DBA" w:rsidP="00743283">
      <w:pPr>
        <w:pStyle w:val="OATliststyle"/>
        <w:numPr>
          <w:ilvl w:val="2"/>
          <w:numId w:val="1"/>
        </w:numPr>
        <w:tabs>
          <w:tab w:val="left" w:pos="0"/>
        </w:tabs>
        <w:rPr>
          <w:rFonts w:cs="Arial"/>
        </w:rPr>
      </w:pPr>
      <w:r w:rsidRPr="00743283">
        <w:rPr>
          <w:rFonts w:cs="Arial"/>
        </w:rPr>
        <w:t>confiding in a professional without being explicit about the problem due to embarrassment or fear</w:t>
      </w:r>
    </w:p>
    <w:p w14:paraId="5630563F" w14:textId="77777777" w:rsidR="00802DBA" w:rsidRPr="00743283" w:rsidRDefault="00802DBA" w:rsidP="00743283">
      <w:pPr>
        <w:pStyle w:val="OATliststyle"/>
        <w:numPr>
          <w:ilvl w:val="2"/>
          <w:numId w:val="1"/>
        </w:numPr>
        <w:tabs>
          <w:tab w:val="left" w:pos="0"/>
        </w:tabs>
        <w:rPr>
          <w:rFonts w:cs="Arial"/>
        </w:rPr>
      </w:pPr>
      <w:r w:rsidRPr="00743283">
        <w:rPr>
          <w:rFonts w:cs="Arial"/>
        </w:rPr>
        <w:t>talking about pain or discomfort between her legs</w:t>
      </w:r>
    </w:p>
    <w:p w14:paraId="1769947E" w14:textId="77777777" w:rsidR="00802DBA" w:rsidRPr="00B9508A" w:rsidRDefault="00802DBA" w:rsidP="00B9508A">
      <w:pPr>
        <w:pStyle w:val="OATbodystyle1"/>
        <w:numPr>
          <w:ilvl w:val="2"/>
          <w:numId w:val="9"/>
        </w:numPr>
        <w:spacing w:before="240"/>
        <w:ind w:left="1134" w:hanging="708"/>
      </w:pPr>
      <w:r w:rsidRPr="00B9508A">
        <w:t xml:space="preserve">The Serious Crime Act 2015 sets out a duty on professionals (including teachers) to notify police when they discover that FGM appears to have been carried out on a girl under 18. This will usually come from a disclosure. Under no circumstances should academy staff physically examine pupils. </w:t>
      </w:r>
    </w:p>
    <w:p w14:paraId="487264F0" w14:textId="6E6FAE09" w:rsidR="00802DBA" w:rsidRPr="00B9508A" w:rsidRDefault="00802DBA" w:rsidP="00B9508A">
      <w:pPr>
        <w:pStyle w:val="OATbodystyle1"/>
        <w:numPr>
          <w:ilvl w:val="2"/>
          <w:numId w:val="9"/>
        </w:numPr>
        <w:spacing w:before="240"/>
        <w:ind w:left="1134" w:hanging="708"/>
      </w:pPr>
      <w:r w:rsidRPr="00B9508A">
        <w:t>Teachers must personally report to the police cases where they discover that an act of FGM appears to have been carried out and discuss any such cases with the Designated Safeguarding Lead and children’s social care. The duty does not apply in relation to at risk or suspected cases</w:t>
      </w:r>
      <w:r w:rsidR="000F4D5B" w:rsidRPr="00B9508A">
        <w:t xml:space="preserve"> though staff will always refer to the DSL to take the next appropriate steps</w:t>
      </w:r>
      <w:r w:rsidRPr="00B9508A">
        <w:t>.</w:t>
      </w:r>
    </w:p>
    <w:p w14:paraId="679729BF" w14:textId="77777777" w:rsidR="00802DBA" w:rsidRPr="00B9508A" w:rsidRDefault="00802DBA" w:rsidP="00B9508A">
      <w:pPr>
        <w:pStyle w:val="OATbodystyle1"/>
        <w:numPr>
          <w:ilvl w:val="2"/>
          <w:numId w:val="9"/>
        </w:numPr>
        <w:spacing w:before="240"/>
        <w:ind w:left="1134" w:hanging="708"/>
      </w:pPr>
      <w:r w:rsidRPr="00B9508A">
        <w:t>For further advice from the Home Office on FGM please go to:</w:t>
      </w:r>
    </w:p>
    <w:p w14:paraId="2D296712" w14:textId="77777777" w:rsidR="00802DBA" w:rsidRPr="006505DC" w:rsidRDefault="00513D1A" w:rsidP="003C0FEF">
      <w:pPr>
        <w:pStyle w:val="OATliststyle"/>
        <w:numPr>
          <w:ilvl w:val="2"/>
          <w:numId w:val="1"/>
        </w:numPr>
        <w:tabs>
          <w:tab w:val="left" w:pos="0"/>
        </w:tabs>
        <w:rPr>
          <w:rFonts w:cs="Arial"/>
        </w:rPr>
      </w:pPr>
      <w:hyperlink r:id="rId29" w:history="1">
        <w:r w:rsidR="00802DBA" w:rsidRPr="007F26D9">
          <w:rPr>
            <w:rStyle w:val="Hyperlink"/>
            <w:rFonts w:cs="Arial"/>
          </w:rPr>
          <w:t>https://www.gov.uk/government/collections/fe</w:t>
        </w:r>
        <w:r w:rsidR="00802DBA" w:rsidRPr="00743283">
          <w:rPr>
            <w:rStyle w:val="Hyperlink"/>
            <w:rFonts w:cs="Arial"/>
          </w:rPr>
          <w:t>male-genital-mutilation</w:t>
        </w:r>
      </w:hyperlink>
    </w:p>
    <w:p w14:paraId="2863D97C" w14:textId="77777777" w:rsidR="00802DBA" w:rsidRPr="003C0FEF" w:rsidRDefault="00802DBA" w:rsidP="003C0FEF">
      <w:pPr>
        <w:pStyle w:val="OATbodystyle1"/>
        <w:numPr>
          <w:ilvl w:val="2"/>
          <w:numId w:val="9"/>
        </w:numPr>
        <w:spacing w:before="240"/>
        <w:ind w:left="1134" w:hanging="708"/>
      </w:pPr>
      <w:r w:rsidRPr="003C0FEF">
        <w:t xml:space="preserve">For the multi-agency statutory guidance please go to: </w:t>
      </w:r>
    </w:p>
    <w:p w14:paraId="199B2984" w14:textId="77777777" w:rsidR="00802DBA" w:rsidRPr="007F26D9" w:rsidRDefault="00513D1A" w:rsidP="003C0FEF">
      <w:pPr>
        <w:pStyle w:val="OATliststyle"/>
        <w:numPr>
          <w:ilvl w:val="2"/>
          <w:numId w:val="1"/>
        </w:numPr>
        <w:tabs>
          <w:tab w:val="left" w:pos="0"/>
        </w:tabs>
        <w:rPr>
          <w:rStyle w:val="Hyperlink"/>
          <w:rFonts w:cs="Arial"/>
          <w:szCs w:val="18"/>
        </w:rPr>
      </w:pPr>
      <w:hyperlink r:id="rId30" w:history="1">
        <w:r w:rsidR="00802DBA" w:rsidRPr="007F26D9">
          <w:rPr>
            <w:rStyle w:val="Hyperlink"/>
            <w:rFonts w:cs="Arial"/>
          </w:rPr>
          <w:t>https://asse</w:t>
        </w:r>
        <w:r w:rsidR="00802DBA" w:rsidRPr="00743283">
          <w:rPr>
            <w:rStyle w:val="Hyperlink"/>
            <w:rFonts w:cs="Arial"/>
          </w:rPr>
          <w:t>ts.publishing.service.gov.uk/government/uploads/system/uploads/attachment_data/file/800306/6-1914-HO-Multi_Agency_Statutory_Guidance.pdf</w:t>
        </w:r>
      </w:hyperlink>
    </w:p>
    <w:p w14:paraId="679F59C0" w14:textId="674302C0" w:rsidR="00363178" w:rsidRPr="003C0FEF" w:rsidRDefault="00802DBA" w:rsidP="003C0FEF">
      <w:pPr>
        <w:pStyle w:val="OATbodystyle1"/>
        <w:numPr>
          <w:ilvl w:val="2"/>
          <w:numId w:val="9"/>
        </w:numPr>
        <w:spacing w:before="240"/>
        <w:ind w:left="1134" w:hanging="708"/>
      </w:pPr>
      <w:r w:rsidRPr="003C0FEF">
        <w:t>The following is a useful summary of the FGM mandatory reporting duty from the Home Office:</w:t>
      </w:r>
    </w:p>
    <w:p w14:paraId="6CDC782E" w14:textId="6CF8323D" w:rsidR="00363178" w:rsidRPr="00BF7B3A" w:rsidRDefault="00513D1A" w:rsidP="00BF7B3A">
      <w:pPr>
        <w:pStyle w:val="OATliststyle"/>
        <w:numPr>
          <w:ilvl w:val="2"/>
          <w:numId w:val="1"/>
        </w:numPr>
        <w:tabs>
          <w:tab w:val="left" w:pos="0"/>
        </w:tabs>
        <w:rPr>
          <w:rStyle w:val="Hyperlink"/>
          <w:rFonts w:cs="Arial"/>
        </w:rPr>
      </w:pPr>
      <w:hyperlink r:id="rId31" w:history="1">
        <w:r w:rsidR="00363178" w:rsidRPr="00BF7B3A">
          <w:rPr>
            <w:rStyle w:val="Hyperlink"/>
            <w:rFonts w:cs="Arial"/>
          </w:rPr>
          <w:t>https://assets.publishing.service.gov.uk/government/uploads/system/uploads/attachment_data/file/496415/6_1639_HO_SP_FGM_mandatory_reporting_Fact_sheet_Web.pdf</w:t>
        </w:r>
      </w:hyperlink>
    </w:p>
    <w:p w14:paraId="5C571780" w14:textId="77777777" w:rsidR="00363178" w:rsidRPr="00BE2A38" w:rsidRDefault="00765F41" w:rsidP="00BF7B3A">
      <w:pPr>
        <w:pStyle w:val="OATsubheader1"/>
        <w:numPr>
          <w:ilvl w:val="1"/>
          <w:numId w:val="9"/>
        </w:numPr>
        <w:ind w:left="567" w:hanging="567"/>
      </w:pPr>
      <w:bookmarkStart w:id="30" w:name="_Toc44605669"/>
      <w:r w:rsidRPr="00BE2A38">
        <w:t>Forced Marriage</w:t>
      </w:r>
      <w:bookmarkEnd w:id="30"/>
      <w:r w:rsidRPr="00BE2A38">
        <w:t xml:space="preserve"> </w:t>
      </w:r>
    </w:p>
    <w:p w14:paraId="6593FF9C" w14:textId="77777777" w:rsidR="00363178" w:rsidRPr="00AD1AC7" w:rsidRDefault="00765F41" w:rsidP="00AD1AC7">
      <w:pPr>
        <w:pStyle w:val="OATbodystyle1"/>
        <w:numPr>
          <w:ilvl w:val="2"/>
          <w:numId w:val="9"/>
        </w:numPr>
        <w:spacing w:before="240"/>
        <w:ind w:left="1134" w:hanging="708"/>
      </w:pPr>
      <w:r w:rsidRPr="00AD1AC7">
        <w:t xml:space="preserve">A forced marriage is where one or both people do not (or in cases of people with learning disabilities, cannot) consent to the marriage and pressure or abuse is used. A marriage </w:t>
      </w:r>
      <w:r w:rsidRPr="00AD1AC7">
        <w:lastRenderedPageBreak/>
        <w:t>must be entered into with the free and full consent of both parties, there must be a choice.</w:t>
      </w:r>
    </w:p>
    <w:p w14:paraId="014B33FC" w14:textId="77777777" w:rsidR="00363178" w:rsidRPr="00AD1AC7" w:rsidRDefault="00765F41" w:rsidP="00AD1AC7">
      <w:pPr>
        <w:pStyle w:val="OATbodystyle1"/>
        <w:numPr>
          <w:ilvl w:val="2"/>
          <w:numId w:val="9"/>
        </w:numPr>
        <w:spacing w:before="240"/>
        <w:ind w:left="1134" w:hanging="708"/>
      </w:pPr>
      <w:r w:rsidRPr="00AD1AC7">
        <w:t>Forced marriage is recognised as a form of violence against women and men, domestic/child abuse and a serious abuse of human rights.</w:t>
      </w:r>
    </w:p>
    <w:p w14:paraId="6C4A4544" w14:textId="77777777" w:rsidR="00363178" w:rsidRPr="00AD1AC7" w:rsidRDefault="00765F41" w:rsidP="00AD1AC7">
      <w:pPr>
        <w:pStyle w:val="OATbodystyle1"/>
        <w:numPr>
          <w:ilvl w:val="2"/>
          <w:numId w:val="9"/>
        </w:numPr>
        <w:spacing w:before="240"/>
        <w:ind w:left="1134" w:hanging="708"/>
      </w:pPr>
      <w:r w:rsidRPr="00AD1AC7">
        <w:t>The pressure put on people to marry against their will can be physical (including threats, actual physical violence and sexual violence) or emotional and psychological (for example, when someone is made to feel like they’re bringing shame on their family). In some case people may be taken abroad without knowing that they are to be married. When they arrive in that country, their passport(s)/travel documents may be taken to try to stop them from returning to the UK.</w:t>
      </w:r>
    </w:p>
    <w:p w14:paraId="1AABE932" w14:textId="77777777" w:rsidR="00363178" w:rsidRPr="00AD1AC7" w:rsidRDefault="00765F41" w:rsidP="00AD1AC7">
      <w:pPr>
        <w:pStyle w:val="OATbodystyle1"/>
        <w:numPr>
          <w:ilvl w:val="2"/>
          <w:numId w:val="9"/>
        </w:numPr>
        <w:spacing w:before="240"/>
        <w:ind w:left="1134" w:hanging="708"/>
      </w:pPr>
      <w:r w:rsidRPr="00AD1AC7">
        <w:t xml:space="preserve">An arranged marriage is not the same as a forced marriage. In an arranged marriage, the families take a leading role in choosing the marriage partner, but both parties are free to choose whether to enter into the marriage or not. </w:t>
      </w:r>
    </w:p>
    <w:p w14:paraId="56C6DCC2" w14:textId="77777777" w:rsidR="00363178" w:rsidRPr="00AD1AC7" w:rsidRDefault="00765F41" w:rsidP="00AD1AC7">
      <w:pPr>
        <w:pStyle w:val="OATbodystyle1"/>
        <w:numPr>
          <w:ilvl w:val="2"/>
          <w:numId w:val="9"/>
        </w:numPr>
        <w:spacing w:before="240"/>
        <w:ind w:left="1134" w:hanging="708"/>
      </w:pPr>
      <w:r w:rsidRPr="00AD1AC7">
        <w:t xml:space="preserve">Forced marriage is an abuse of human rights, a form of violence against men and women. It is child abuse when it affects children and abuse of vulnerable people when it affects those with disabilities. </w:t>
      </w:r>
    </w:p>
    <w:p w14:paraId="1F092C5B" w14:textId="77777777" w:rsidR="000A54B4" w:rsidRDefault="00765F41" w:rsidP="000A54B4">
      <w:pPr>
        <w:pStyle w:val="OATbodystyle1"/>
        <w:numPr>
          <w:ilvl w:val="2"/>
          <w:numId w:val="9"/>
        </w:numPr>
        <w:spacing w:before="240"/>
        <w:ind w:left="1134" w:hanging="708"/>
      </w:pPr>
      <w:r w:rsidRPr="00AD1AC7">
        <w:t xml:space="preserve">Where staff or volunteers have any reason to suspect that someone is experiencing pressure or being forced in marriage, they must report this to the DSL through the academy process. </w:t>
      </w:r>
    </w:p>
    <w:p w14:paraId="41973312" w14:textId="7A11FC4E" w:rsidR="00AD1AC7" w:rsidRPr="000A54B4" w:rsidRDefault="00765F41" w:rsidP="000A54B4">
      <w:pPr>
        <w:pStyle w:val="OATbodystyle1"/>
        <w:numPr>
          <w:ilvl w:val="2"/>
          <w:numId w:val="9"/>
        </w:numPr>
        <w:spacing w:before="240"/>
        <w:ind w:left="1134" w:hanging="708"/>
      </w:pPr>
      <w:r w:rsidRPr="00AD1AC7">
        <w:t>For more information on forced marriage go to</w:t>
      </w:r>
    </w:p>
    <w:p w14:paraId="5A4DEF48" w14:textId="39D44377" w:rsidR="00363178" w:rsidRPr="007F26D9" w:rsidRDefault="00513D1A" w:rsidP="00AD1AC7">
      <w:pPr>
        <w:pStyle w:val="OATliststyle"/>
        <w:numPr>
          <w:ilvl w:val="2"/>
          <w:numId w:val="1"/>
        </w:numPr>
        <w:rPr>
          <w:rStyle w:val="Hyperlink"/>
          <w:rFonts w:cs="Arial"/>
          <w:color w:val="auto"/>
          <w:u w:val="none"/>
        </w:rPr>
      </w:pPr>
      <w:hyperlink r:id="rId32" w:history="1">
        <w:r w:rsidR="00AD1AC7" w:rsidRPr="00A160A1">
          <w:rPr>
            <w:rStyle w:val="Hyperlink"/>
            <w:rFonts w:cs="Arial"/>
          </w:rPr>
          <w:t>https://www.gov.uk/government/publications/what-is-a-forced-marriage</w:t>
        </w:r>
      </w:hyperlink>
    </w:p>
    <w:p w14:paraId="681871F3" w14:textId="77777777" w:rsidR="00363178" w:rsidRPr="00884D0A" w:rsidRDefault="00765F41" w:rsidP="00AD1AC7">
      <w:pPr>
        <w:pStyle w:val="OATsubheader1"/>
        <w:numPr>
          <w:ilvl w:val="1"/>
          <w:numId w:val="9"/>
        </w:numPr>
        <w:ind w:left="567" w:hanging="567"/>
      </w:pPr>
      <w:bookmarkStart w:id="31" w:name="_Toc44605670"/>
      <w:r w:rsidRPr="00884D0A">
        <w:t>Breast Ironing/Flattening</w:t>
      </w:r>
      <w:bookmarkEnd w:id="31"/>
      <w:r w:rsidRPr="00884D0A">
        <w:t xml:space="preserve">  </w:t>
      </w:r>
    </w:p>
    <w:p w14:paraId="23302771" w14:textId="77777777" w:rsidR="00FD7A17" w:rsidRPr="00AD1AC7" w:rsidRDefault="00765F41" w:rsidP="00AD1AC7">
      <w:pPr>
        <w:pStyle w:val="OATbodystyle1"/>
        <w:numPr>
          <w:ilvl w:val="2"/>
          <w:numId w:val="9"/>
        </w:numPr>
        <w:spacing w:before="240"/>
        <w:ind w:left="1134" w:hanging="708"/>
      </w:pPr>
      <w:r w:rsidRPr="00AD1AC7">
        <w:t>Breast ironing or flattening is the process during which young pubescent girls’ breasts are ironed, massaged, flattened and/or pounded down over a period of time (sometimes years) in order for the breasts to disappear or delay the development of the breasts entirely. Girls aged between 9 and 15 have hot pestles, stones or other implements rubbed on their developing breast to stop them growing further. In the vast majority of known cases breast ironing is carried out by mothers or grandmothers and the men in the family are unaware.</w:t>
      </w:r>
    </w:p>
    <w:p w14:paraId="68F95A77" w14:textId="77777777" w:rsidR="00FD7A17" w:rsidRPr="00AD1AC7" w:rsidRDefault="00765F41" w:rsidP="00AD1AC7">
      <w:pPr>
        <w:pStyle w:val="OATbodystyle1"/>
        <w:numPr>
          <w:ilvl w:val="2"/>
          <w:numId w:val="9"/>
        </w:numPr>
        <w:spacing w:before="240"/>
        <w:ind w:left="1134" w:hanging="708"/>
      </w:pPr>
      <w:r w:rsidRPr="00AD1AC7">
        <w:t xml:space="preserve">The practice of breast ironing is seen as a protection to girls by making them seem ‘child-like’ for longer and reduce the likelihood of pregnancy. Once girls’ breasts have developed, they are at risk of sexual harassment, rape, forced marriage and kidnapping; consequently, breast ironing is more prevalent in cities. It is seen by the perpetrator as a protective measure for the child. </w:t>
      </w:r>
    </w:p>
    <w:p w14:paraId="344E4D67" w14:textId="77777777" w:rsidR="00FD7A17" w:rsidRPr="00AD1AC7" w:rsidRDefault="00765F41" w:rsidP="00AD1AC7">
      <w:pPr>
        <w:pStyle w:val="OATbodystyle1"/>
        <w:numPr>
          <w:ilvl w:val="2"/>
          <w:numId w:val="9"/>
        </w:numPr>
        <w:spacing w:before="240"/>
        <w:ind w:left="1134" w:hanging="708"/>
      </w:pPr>
      <w:r w:rsidRPr="00AD1AC7">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14:paraId="421474DB" w14:textId="77777777" w:rsidR="00FD7A17" w:rsidRPr="00AD1AC7" w:rsidRDefault="00765F41" w:rsidP="00AD1AC7">
      <w:pPr>
        <w:pStyle w:val="OATbodystyle1"/>
        <w:numPr>
          <w:ilvl w:val="2"/>
          <w:numId w:val="9"/>
        </w:numPr>
        <w:spacing w:before="240"/>
        <w:ind w:left="1134" w:hanging="708"/>
      </w:pPr>
      <w:r w:rsidRPr="00AD1AC7">
        <w:lastRenderedPageBreak/>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14:paraId="47EE3816" w14:textId="77777777" w:rsidR="00FD7A17" w:rsidRPr="00AD1AC7" w:rsidRDefault="00765F41" w:rsidP="00AD1AC7">
      <w:pPr>
        <w:pStyle w:val="OATbodystyle1"/>
        <w:numPr>
          <w:ilvl w:val="2"/>
          <w:numId w:val="9"/>
        </w:numPr>
        <w:spacing w:before="240"/>
        <w:ind w:left="1134" w:hanging="708"/>
      </w:pPr>
      <w:r w:rsidRPr="00AD1AC7">
        <w:t xml:space="preserve">Concerns have been raised that breast ironing is also to be found amongst African communities in the UK, with as many as 1,000 girls at risk. Keeping Children Safe in Education (2020) mentions breast ironing as part of the section on so-called ‘Honour Violence’. </w:t>
      </w:r>
    </w:p>
    <w:p w14:paraId="7E745D05" w14:textId="77777777" w:rsidR="00FD7A17" w:rsidRPr="00AD1AC7" w:rsidRDefault="00765F41" w:rsidP="00AD1AC7">
      <w:pPr>
        <w:pStyle w:val="OATbodystyle1"/>
        <w:numPr>
          <w:ilvl w:val="2"/>
          <w:numId w:val="9"/>
        </w:numPr>
        <w:spacing w:before="240"/>
        <w:ind w:left="1134" w:hanging="708"/>
      </w:pPr>
      <w:r w:rsidRPr="00AD1AC7">
        <w:t>Staff or volunteers worried about the risk of breast ironing in the academy should refer through the appropriate channels to the Designated Safeguarding Lead as soon as possible who will make a referral to children’s services.  If staff or volunteers are concerned that the girl is in immediate danger, contact the police by calling 999.</w:t>
      </w:r>
    </w:p>
    <w:p w14:paraId="3AA51A12" w14:textId="370C747A" w:rsidR="00884946" w:rsidRPr="00AD1AC7" w:rsidRDefault="00765F41" w:rsidP="00AD1AC7">
      <w:pPr>
        <w:pStyle w:val="OATbodystyle1"/>
        <w:numPr>
          <w:ilvl w:val="2"/>
          <w:numId w:val="9"/>
        </w:numPr>
        <w:spacing w:before="240"/>
        <w:ind w:left="1134" w:hanging="708"/>
      </w:pPr>
      <w:r w:rsidRPr="00AD1AC7">
        <w:t xml:space="preserve">The DSL will </w:t>
      </w:r>
      <w:r w:rsidR="00F554C9">
        <w:t>need to</w:t>
      </w:r>
      <w:r w:rsidRPr="00AD1AC7">
        <w:t xml:space="preserve"> contact the Foreign and Commonwealth Office if the girl has been taken abroad: </w:t>
      </w:r>
    </w:p>
    <w:p w14:paraId="6241495E" w14:textId="77777777" w:rsidR="00884946" w:rsidRPr="00743283" w:rsidRDefault="00884946" w:rsidP="00AD1AC7">
      <w:pPr>
        <w:pStyle w:val="OATliststyle"/>
        <w:numPr>
          <w:ilvl w:val="2"/>
          <w:numId w:val="1"/>
        </w:numPr>
      </w:pPr>
      <w:r w:rsidRPr="00743283">
        <w:t>telephone: 020 7008 1500</w:t>
      </w:r>
    </w:p>
    <w:p w14:paraId="7DA8967A" w14:textId="3A6734FC" w:rsidR="00884946" w:rsidRPr="00743283" w:rsidRDefault="00884946" w:rsidP="00AD1AC7">
      <w:pPr>
        <w:pStyle w:val="OATliststyle"/>
        <w:numPr>
          <w:ilvl w:val="2"/>
          <w:numId w:val="1"/>
        </w:numPr>
      </w:pPr>
      <w:r w:rsidRPr="00743283">
        <w:t xml:space="preserve">from </w:t>
      </w:r>
      <w:r w:rsidRPr="00743283">
        <w:rPr>
          <w:rStyle w:val="s1"/>
          <w:rFonts w:cs="Arial"/>
          <w:color w:val="000000"/>
        </w:rPr>
        <w:t>overseas: +44 (0)20 7008 1500</w:t>
      </w:r>
    </w:p>
    <w:p w14:paraId="372858CF" w14:textId="77777777" w:rsidR="00307E09" w:rsidRPr="00307E09" w:rsidRDefault="00765F41" w:rsidP="00307E09">
      <w:pPr>
        <w:pStyle w:val="OATbodystyle1"/>
        <w:numPr>
          <w:ilvl w:val="2"/>
          <w:numId w:val="9"/>
        </w:numPr>
        <w:spacing w:before="240"/>
        <w:ind w:left="1134" w:hanging="708"/>
      </w:pPr>
      <w:r w:rsidRPr="00AD1AC7">
        <w:t>For more information on breast ironing or flattening go to:</w:t>
      </w:r>
    </w:p>
    <w:p w14:paraId="2B9DC23A" w14:textId="6D989D5D" w:rsidR="00FD2626" w:rsidRPr="00884D0A" w:rsidRDefault="00513D1A" w:rsidP="00307E09">
      <w:pPr>
        <w:pStyle w:val="OATliststyle"/>
        <w:numPr>
          <w:ilvl w:val="2"/>
          <w:numId w:val="1"/>
        </w:numPr>
        <w:rPr>
          <w:rFonts w:cs="Arial"/>
        </w:rPr>
      </w:pPr>
      <w:hyperlink r:id="rId33" w:history="1">
        <w:r w:rsidR="00307E09" w:rsidRPr="00A160A1">
          <w:rPr>
            <w:rStyle w:val="Hyperlink"/>
            <w:rFonts w:cs="Arial"/>
          </w:rPr>
          <w:t>http://nationalfgmcentre.org.uk/breast-flattening/</w:t>
        </w:r>
      </w:hyperlink>
    </w:p>
    <w:p w14:paraId="32699FBC" w14:textId="1DC6B4A0" w:rsidR="00802DBA" w:rsidRPr="00DB6B3C" w:rsidRDefault="00802DBA" w:rsidP="00DB6B3C">
      <w:pPr>
        <w:pStyle w:val="OATsubheader1"/>
        <w:numPr>
          <w:ilvl w:val="1"/>
          <w:numId w:val="9"/>
        </w:numPr>
        <w:ind w:left="567" w:hanging="567"/>
      </w:pPr>
      <w:bookmarkStart w:id="32" w:name="_Toc44605671"/>
      <w:r w:rsidRPr="00DB6B3C">
        <w:t>Honour-</w:t>
      </w:r>
      <w:r w:rsidR="00D83499" w:rsidRPr="00DB6B3C">
        <w:t>B</w:t>
      </w:r>
      <w:r w:rsidRPr="00DB6B3C">
        <w:t xml:space="preserve">ased </w:t>
      </w:r>
      <w:r w:rsidR="00D83499" w:rsidRPr="00DB6B3C">
        <w:t>Abuse (HBA)</w:t>
      </w:r>
      <w:bookmarkEnd w:id="32"/>
    </w:p>
    <w:p w14:paraId="1921CE02" w14:textId="294BB577" w:rsidR="00802DBA" w:rsidRPr="00DB6B3C" w:rsidRDefault="00802DBA" w:rsidP="00DB6B3C">
      <w:pPr>
        <w:pStyle w:val="OATbodystyle1"/>
        <w:numPr>
          <w:ilvl w:val="2"/>
          <w:numId w:val="9"/>
        </w:numPr>
        <w:spacing w:before="240"/>
        <w:ind w:left="1134" w:hanging="708"/>
      </w:pPr>
      <w:r w:rsidRPr="00DB6B3C">
        <w:t xml:space="preserve">So-called ‘honour-based’ </w:t>
      </w:r>
      <w:r w:rsidR="00D83499" w:rsidRPr="00DB6B3C">
        <w:t xml:space="preserve">abuse </w:t>
      </w:r>
      <w:r w:rsidRPr="00DB6B3C">
        <w:t>(HB</w:t>
      </w:r>
      <w:r w:rsidR="00D83499" w:rsidRPr="00DB6B3C">
        <w:t>A</w:t>
      </w:r>
      <w:r w:rsidRPr="00DB6B3C">
        <w:t>)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w:t>
      </w:r>
      <w:r w:rsidR="00623F01" w:rsidRPr="00DB6B3C">
        <w:t>A</w:t>
      </w:r>
      <w:r w:rsidRPr="00DB6B3C">
        <w:t xml:space="preserve">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w:t>
      </w:r>
      <w:r w:rsidR="00623F01" w:rsidRPr="00DB6B3C">
        <w:t>A</w:t>
      </w:r>
      <w:r w:rsidRPr="00DB6B3C">
        <w:t>, or already having suffered HB</w:t>
      </w:r>
      <w:r w:rsidR="00623F01" w:rsidRPr="00DB6B3C">
        <w:t>A.</w:t>
      </w:r>
    </w:p>
    <w:p w14:paraId="40E8ECFB" w14:textId="587D5039" w:rsidR="00802DBA" w:rsidRPr="00DB6B3C" w:rsidRDefault="00802DBA" w:rsidP="00DB6B3C">
      <w:pPr>
        <w:pStyle w:val="OATbodystyle1"/>
        <w:numPr>
          <w:ilvl w:val="2"/>
          <w:numId w:val="9"/>
        </w:numPr>
        <w:spacing w:before="240"/>
        <w:ind w:left="1134" w:hanging="708"/>
      </w:pPr>
      <w:r w:rsidRPr="00DB6B3C">
        <w:t>Where staff are concerned that a child might be at risk of HB</w:t>
      </w:r>
      <w:r w:rsidR="00623F01" w:rsidRPr="00DB6B3C">
        <w:t>A</w:t>
      </w:r>
      <w:r w:rsidRPr="00DB6B3C">
        <w:t xml:space="preserve">, they must contact the Designated Safeguarding Lead as a matter of urgency. Where FGM has taken place please refer to section 2.4 of this policy. </w:t>
      </w:r>
    </w:p>
    <w:p w14:paraId="42D8333F" w14:textId="77777777" w:rsidR="00802DBA" w:rsidRPr="00DB6B3C" w:rsidRDefault="00802DBA" w:rsidP="00DB6B3C">
      <w:pPr>
        <w:pStyle w:val="OATsubheader1"/>
        <w:numPr>
          <w:ilvl w:val="1"/>
          <w:numId w:val="9"/>
        </w:numPr>
        <w:ind w:left="567" w:hanging="567"/>
      </w:pPr>
      <w:bookmarkStart w:id="33" w:name="_Toc44605672"/>
      <w:r w:rsidRPr="00DB6B3C">
        <w:t>Preventing Radicalisation</w:t>
      </w:r>
      <w:bookmarkEnd w:id="33"/>
    </w:p>
    <w:p w14:paraId="7B32DE76" w14:textId="77777777" w:rsidR="00802DBA" w:rsidRPr="00DB6B3C" w:rsidRDefault="00802DBA" w:rsidP="00DB6B3C">
      <w:pPr>
        <w:pStyle w:val="OATbodystyle1"/>
        <w:numPr>
          <w:ilvl w:val="2"/>
          <w:numId w:val="9"/>
        </w:numPr>
        <w:spacing w:before="240"/>
        <w:ind w:left="1134" w:hanging="708"/>
      </w:pPr>
      <w:r w:rsidRPr="00DB6B3C">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terrorism “the Prevent duty”. </w:t>
      </w:r>
    </w:p>
    <w:p w14:paraId="698D4841" w14:textId="7440DA6E" w:rsidR="00802DBA" w:rsidRPr="00143C26" w:rsidRDefault="00802DBA" w:rsidP="00143C26">
      <w:pPr>
        <w:pStyle w:val="OATbodystyle1"/>
        <w:numPr>
          <w:ilvl w:val="2"/>
          <w:numId w:val="9"/>
        </w:numPr>
        <w:spacing w:before="240"/>
        <w:ind w:left="1134" w:hanging="708"/>
      </w:pPr>
      <w:r w:rsidRPr="00143C26">
        <w:lastRenderedPageBreak/>
        <w:t>Where staff are concerned that children and young people are developing extremist views or show signs of becoming radicali</w:t>
      </w:r>
      <w:r w:rsidR="000C72A5" w:rsidRPr="00143C26">
        <w:t>s</w:t>
      </w:r>
      <w:r w:rsidRPr="00143C26">
        <w:t xml:space="preserve">ed they should discuss this with the Designated Safeguarding Lead. </w:t>
      </w:r>
    </w:p>
    <w:p w14:paraId="6C19DB53" w14:textId="77777777" w:rsidR="00802DBA" w:rsidRPr="00143C26" w:rsidRDefault="00802DBA" w:rsidP="00143C26">
      <w:pPr>
        <w:pStyle w:val="OATbodystyle1"/>
        <w:numPr>
          <w:ilvl w:val="2"/>
          <w:numId w:val="9"/>
        </w:numPr>
        <w:spacing w:before="240"/>
        <w:ind w:left="1134" w:hanging="708"/>
      </w:pPr>
      <w:r w:rsidRPr="00143C26">
        <w:t>The Designated Safeguarding Lead has received training about the Prevent Duty and tackling extremism and is able to support staff with any concerns they may have.</w:t>
      </w:r>
    </w:p>
    <w:p w14:paraId="36FFE6B4" w14:textId="77777777" w:rsidR="00802DBA" w:rsidRPr="00143C26" w:rsidRDefault="00802DBA" w:rsidP="00143C26">
      <w:pPr>
        <w:pStyle w:val="OATsubheader2"/>
        <w:numPr>
          <w:ilvl w:val="2"/>
          <w:numId w:val="9"/>
        </w:numPr>
        <w:ind w:left="709" w:hanging="709"/>
        <w:rPr>
          <w:bCs/>
        </w:rPr>
      </w:pPr>
      <w:r w:rsidRPr="00143C26">
        <w:rPr>
          <w:bCs/>
        </w:rPr>
        <w:t xml:space="preserve">Channel  </w:t>
      </w:r>
    </w:p>
    <w:p w14:paraId="1242626E" w14:textId="7708985B" w:rsidR="00802DBA" w:rsidRPr="00143C26" w:rsidRDefault="00160FA9" w:rsidP="00143C26">
      <w:pPr>
        <w:pStyle w:val="OATbodystyle1"/>
        <w:numPr>
          <w:ilvl w:val="2"/>
          <w:numId w:val="9"/>
        </w:numPr>
        <w:spacing w:before="240"/>
        <w:ind w:left="1134" w:hanging="708"/>
      </w:pPr>
      <w:r w:rsidRPr="00143C26">
        <w:t xml:space="preserve">We </w:t>
      </w:r>
      <w:r w:rsidR="00802DBA" w:rsidRPr="00143C26">
        <w:t xml:space="preserve">understand when it is appropriate to make a referral to the Channel programme. Channel is a programme which focuses on providing support at an early stage to people who are identified as being vulnerable to being drawn into terrorism. </w:t>
      </w:r>
    </w:p>
    <w:p w14:paraId="17C6E40A" w14:textId="77777777" w:rsidR="00802DBA" w:rsidRPr="007F26D9" w:rsidRDefault="00802DBA" w:rsidP="00CD5617">
      <w:pPr>
        <w:pStyle w:val="OATliststyle"/>
        <w:numPr>
          <w:ilvl w:val="2"/>
          <w:numId w:val="1"/>
        </w:numPr>
        <w:tabs>
          <w:tab w:val="left" w:pos="0"/>
        </w:tabs>
        <w:rPr>
          <w:rFonts w:cs="Arial"/>
        </w:rPr>
      </w:pPr>
      <w:r w:rsidRPr="00743283">
        <w:rPr>
          <w:rFonts w:cs="Arial"/>
        </w:rPr>
        <w:t xml:space="preserve">Channel guidance is available at: </w:t>
      </w:r>
      <w:hyperlink r:id="rId34" w:history="1">
        <w:r w:rsidRPr="006505DC">
          <w:rPr>
            <w:rStyle w:val="Hyperlink"/>
            <w:rFonts w:cs="Arial"/>
          </w:rPr>
          <w:t>https://www.gov.uk/government/publications/channel-guidance</w:t>
        </w:r>
      </w:hyperlink>
      <w:r w:rsidRPr="007F26D9">
        <w:rPr>
          <w:rFonts w:cs="Arial"/>
        </w:rPr>
        <w:t xml:space="preserve">  </w:t>
      </w:r>
    </w:p>
    <w:p w14:paraId="44271173" w14:textId="17146660" w:rsidR="00802DBA" w:rsidRPr="00143C26" w:rsidRDefault="00802DBA" w:rsidP="00143C26">
      <w:pPr>
        <w:pStyle w:val="OATbodystyle1"/>
        <w:numPr>
          <w:ilvl w:val="2"/>
          <w:numId w:val="9"/>
        </w:numPr>
        <w:spacing w:before="240"/>
        <w:ind w:left="1134" w:hanging="708"/>
      </w:pPr>
      <w:r w:rsidRPr="00143C26">
        <w:t>We use the curriculum to ensure that children and young people understand how people with extreme views share these with others</w:t>
      </w:r>
      <w:r w:rsidR="00C7309F" w:rsidRPr="00143C26">
        <w:t xml:space="preserve"> to radicalise others</w:t>
      </w:r>
      <w:r w:rsidRPr="00143C26">
        <w:t xml:space="preserve">, especially using the internet. </w:t>
      </w:r>
    </w:p>
    <w:p w14:paraId="29D53D00" w14:textId="77777777" w:rsidR="00802DBA" w:rsidRPr="00143C26" w:rsidRDefault="00802DBA" w:rsidP="00143C26">
      <w:pPr>
        <w:pStyle w:val="OATbodystyle1"/>
        <w:numPr>
          <w:ilvl w:val="2"/>
          <w:numId w:val="9"/>
        </w:numPr>
        <w:spacing w:before="240"/>
        <w:ind w:left="1134" w:hanging="708"/>
      </w:pPr>
      <w:r w:rsidRPr="00143C26">
        <w:t>We are committed to ensuring that our pupils are offered a broad and balanced curriculum that aims to prepare them for life in modern Britain. Teaching the academy’s core values alongside the fundamental British Values supports quality teaching and learning, whilst making a positive contribution to the development of a fair, just and civil society.</w:t>
      </w:r>
    </w:p>
    <w:p w14:paraId="7491E2C4" w14:textId="77777777" w:rsidR="00802DBA" w:rsidRPr="00143C26" w:rsidRDefault="00802DBA" w:rsidP="00143C26">
      <w:pPr>
        <w:pStyle w:val="OATsubheader2"/>
        <w:numPr>
          <w:ilvl w:val="2"/>
          <w:numId w:val="9"/>
        </w:numPr>
        <w:ind w:left="709" w:hanging="709"/>
        <w:rPr>
          <w:bCs/>
        </w:rPr>
      </w:pPr>
      <w:r w:rsidRPr="00143C26">
        <w:rPr>
          <w:bCs/>
        </w:rPr>
        <w:t>Recognising Extremism:</w:t>
      </w:r>
    </w:p>
    <w:p w14:paraId="1BB57B22" w14:textId="77777777" w:rsidR="00802DBA" w:rsidRPr="00CD5617" w:rsidRDefault="00802DBA" w:rsidP="00CD5617">
      <w:pPr>
        <w:pStyle w:val="OATbodystyle1"/>
        <w:numPr>
          <w:ilvl w:val="2"/>
          <w:numId w:val="9"/>
        </w:numPr>
        <w:spacing w:before="240"/>
        <w:ind w:left="1134" w:hanging="708"/>
      </w:pPr>
      <w:r w:rsidRPr="00CD5617">
        <w:t>Early indicators of radicalisation or extremism may include:</w:t>
      </w:r>
    </w:p>
    <w:p w14:paraId="1C4179A2" w14:textId="77777777" w:rsidR="00802DBA" w:rsidRPr="00743283" w:rsidRDefault="00802DBA" w:rsidP="00CD5617">
      <w:pPr>
        <w:pStyle w:val="OATliststyle"/>
        <w:numPr>
          <w:ilvl w:val="2"/>
          <w:numId w:val="1"/>
        </w:numPr>
        <w:tabs>
          <w:tab w:val="left" w:pos="0"/>
        </w:tabs>
        <w:rPr>
          <w:rFonts w:cs="Arial"/>
        </w:rPr>
      </w:pPr>
      <w:r w:rsidRPr="00743283">
        <w:rPr>
          <w:rFonts w:cs="Arial"/>
        </w:rPr>
        <w:t>showing sympathy for extremist causes</w:t>
      </w:r>
    </w:p>
    <w:p w14:paraId="16E3EAC2" w14:textId="77777777" w:rsidR="00802DBA" w:rsidRPr="00743283" w:rsidRDefault="00802DBA" w:rsidP="00CD5617">
      <w:pPr>
        <w:pStyle w:val="OATliststyle"/>
        <w:numPr>
          <w:ilvl w:val="2"/>
          <w:numId w:val="1"/>
        </w:numPr>
        <w:tabs>
          <w:tab w:val="left" w:pos="0"/>
        </w:tabs>
        <w:rPr>
          <w:rFonts w:cs="Arial"/>
        </w:rPr>
      </w:pPr>
      <w:r w:rsidRPr="00743283">
        <w:rPr>
          <w:rFonts w:cs="Arial"/>
        </w:rPr>
        <w:t>glorifying violence, especially to other faiths or cultures</w:t>
      </w:r>
    </w:p>
    <w:p w14:paraId="40B1E314" w14:textId="77777777" w:rsidR="00802DBA" w:rsidRPr="00743283" w:rsidRDefault="00802DBA" w:rsidP="00CD5617">
      <w:pPr>
        <w:pStyle w:val="OATliststyle"/>
        <w:numPr>
          <w:ilvl w:val="2"/>
          <w:numId w:val="1"/>
        </w:numPr>
        <w:tabs>
          <w:tab w:val="left" w:pos="0"/>
        </w:tabs>
        <w:rPr>
          <w:rFonts w:cs="Arial"/>
        </w:rPr>
      </w:pPr>
      <w:r w:rsidRPr="00743283">
        <w:rPr>
          <w:rFonts w:cs="Arial"/>
        </w:rPr>
        <w:t xml:space="preserve">making remarks or comments about being at extremist events or rallies outside academy </w:t>
      </w:r>
    </w:p>
    <w:p w14:paraId="03613E80" w14:textId="77777777" w:rsidR="00802DBA" w:rsidRPr="00743283" w:rsidRDefault="00802DBA" w:rsidP="00CD5617">
      <w:pPr>
        <w:pStyle w:val="OATliststyle"/>
        <w:numPr>
          <w:ilvl w:val="2"/>
          <w:numId w:val="1"/>
        </w:numPr>
        <w:tabs>
          <w:tab w:val="left" w:pos="0"/>
        </w:tabs>
        <w:rPr>
          <w:rFonts w:cs="Arial"/>
        </w:rPr>
      </w:pPr>
      <w:r w:rsidRPr="00743283">
        <w:rPr>
          <w:rFonts w:cs="Arial"/>
        </w:rPr>
        <w:t>evidence of possessing illegal or extremist literature</w:t>
      </w:r>
    </w:p>
    <w:p w14:paraId="44A76BDF" w14:textId="77777777" w:rsidR="00802DBA" w:rsidRPr="00743283" w:rsidRDefault="00802DBA" w:rsidP="00CD5617">
      <w:pPr>
        <w:pStyle w:val="OATliststyle"/>
        <w:numPr>
          <w:ilvl w:val="2"/>
          <w:numId w:val="1"/>
        </w:numPr>
        <w:tabs>
          <w:tab w:val="left" w:pos="0"/>
        </w:tabs>
        <w:rPr>
          <w:rFonts w:cs="Arial"/>
        </w:rPr>
      </w:pPr>
      <w:r w:rsidRPr="00743283">
        <w:rPr>
          <w:rFonts w:cs="Arial"/>
        </w:rPr>
        <w:t>advocating messages similar to illegal organisations or other extremist groups</w:t>
      </w:r>
    </w:p>
    <w:p w14:paraId="65E22CC4" w14:textId="77777777" w:rsidR="00802DBA" w:rsidRPr="00743283" w:rsidRDefault="00802DBA" w:rsidP="00CD5617">
      <w:pPr>
        <w:pStyle w:val="OATliststyle"/>
        <w:numPr>
          <w:ilvl w:val="2"/>
          <w:numId w:val="1"/>
        </w:numPr>
        <w:tabs>
          <w:tab w:val="left" w:pos="0"/>
        </w:tabs>
        <w:rPr>
          <w:rFonts w:cs="Arial"/>
        </w:rPr>
      </w:pPr>
      <w:r w:rsidRPr="00743283">
        <w:rPr>
          <w:rFonts w:cs="Arial"/>
        </w:rPr>
        <w:t>out of character changes in dress, behaviour and peer relationships (but there are also very powerful narratives, programmes and networks that young people can come across online so involvement with particular groups may not be apparent.)</w:t>
      </w:r>
    </w:p>
    <w:p w14:paraId="30DC447B" w14:textId="77777777" w:rsidR="00802DBA" w:rsidRPr="00743283" w:rsidRDefault="00802DBA" w:rsidP="00CD5617">
      <w:pPr>
        <w:pStyle w:val="OATliststyle"/>
        <w:numPr>
          <w:ilvl w:val="2"/>
          <w:numId w:val="1"/>
        </w:numPr>
        <w:tabs>
          <w:tab w:val="left" w:pos="0"/>
        </w:tabs>
        <w:rPr>
          <w:rFonts w:cs="Arial"/>
        </w:rPr>
      </w:pPr>
      <w:r w:rsidRPr="00743283">
        <w:rPr>
          <w:rFonts w:cs="Arial"/>
        </w:rPr>
        <w:t>secretive behaviour</w:t>
      </w:r>
    </w:p>
    <w:p w14:paraId="0D3BDE08" w14:textId="77777777" w:rsidR="00802DBA" w:rsidRPr="00743283" w:rsidRDefault="00802DBA" w:rsidP="00CD5617">
      <w:pPr>
        <w:pStyle w:val="OATliststyle"/>
        <w:numPr>
          <w:ilvl w:val="2"/>
          <w:numId w:val="1"/>
        </w:numPr>
        <w:tabs>
          <w:tab w:val="left" w:pos="0"/>
        </w:tabs>
        <w:rPr>
          <w:rFonts w:cs="Arial"/>
        </w:rPr>
      </w:pPr>
      <w:r w:rsidRPr="00743283">
        <w:rPr>
          <w:rFonts w:cs="Arial"/>
        </w:rPr>
        <w:t>online searches or sharing extremist messages or social profiles</w:t>
      </w:r>
    </w:p>
    <w:p w14:paraId="4CC186FD" w14:textId="77777777" w:rsidR="00802DBA" w:rsidRPr="00743283" w:rsidRDefault="00802DBA" w:rsidP="00CD5617">
      <w:pPr>
        <w:pStyle w:val="OATliststyle"/>
        <w:numPr>
          <w:ilvl w:val="2"/>
          <w:numId w:val="1"/>
        </w:numPr>
        <w:tabs>
          <w:tab w:val="left" w:pos="0"/>
        </w:tabs>
        <w:rPr>
          <w:rFonts w:cs="Arial"/>
        </w:rPr>
      </w:pPr>
      <w:r w:rsidRPr="00743283">
        <w:rPr>
          <w:rFonts w:cs="Arial"/>
        </w:rPr>
        <w:t>intolerance of difference, including faith, culture, gender, race or sexuality</w:t>
      </w:r>
    </w:p>
    <w:p w14:paraId="37646696" w14:textId="77777777" w:rsidR="00802DBA" w:rsidRPr="00743283" w:rsidRDefault="00802DBA" w:rsidP="00CD5617">
      <w:pPr>
        <w:pStyle w:val="OATliststyle"/>
        <w:numPr>
          <w:ilvl w:val="2"/>
          <w:numId w:val="1"/>
        </w:numPr>
        <w:tabs>
          <w:tab w:val="left" w:pos="0"/>
        </w:tabs>
        <w:rPr>
          <w:rFonts w:cs="Arial"/>
        </w:rPr>
      </w:pPr>
      <w:r w:rsidRPr="00743283">
        <w:rPr>
          <w:rFonts w:cs="Arial"/>
        </w:rPr>
        <w:t>graffiti, art work or writing that displays extremist themes</w:t>
      </w:r>
    </w:p>
    <w:p w14:paraId="21C057B2" w14:textId="77777777" w:rsidR="00802DBA" w:rsidRPr="00743283" w:rsidRDefault="00802DBA" w:rsidP="00CD5617">
      <w:pPr>
        <w:pStyle w:val="OATliststyle"/>
        <w:numPr>
          <w:ilvl w:val="2"/>
          <w:numId w:val="1"/>
        </w:numPr>
        <w:tabs>
          <w:tab w:val="left" w:pos="0"/>
        </w:tabs>
        <w:rPr>
          <w:rFonts w:cs="Arial"/>
        </w:rPr>
      </w:pPr>
      <w:r w:rsidRPr="00743283">
        <w:rPr>
          <w:rFonts w:cs="Arial"/>
        </w:rPr>
        <w:t>attempts to impose extremist views or practices on others</w:t>
      </w:r>
    </w:p>
    <w:p w14:paraId="6AF0FAEA" w14:textId="77777777" w:rsidR="00802DBA" w:rsidRPr="00743283" w:rsidRDefault="00802DBA" w:rsidP="00CD5617">
      <w:pPr>
        <w:pStyle w:val="OATliststyle"/>
        <w:numPr>
          <w:ilvl w:val="2"/>
          <w:numId w:val="1"/>
        </w:numPr>
        <w:tabs>
          <w:tab w:val="left" w:pos="0"/>
        </w:tabs>
        <w:rPr>
          <w:rFonts w:cs="Arial"/>
        </w:rPr>
      </w:pPr>
      <w:r w:rsidRPr="00743283">
        <w:rPr>
          <w:rFonts w:cs="Arial"/>
        </w:rPr>
        <w:t>verbalising anti-Western or anti-British views</w:t>
      </w:r>
    </w:p>
    <w:p w14:paraId="39D6C623" w14:textId="77777777" w:rsidR="00802DBA" w:rsidRPr="00743283" w:rsidRDefault="00802DBA" w:rsidP="00CD5617">
      <w:pPr>
        <w:pStyle w:val="OATliststyle"/>
        <w:numPr>
          <w:ilvl w:val="2"/>
          <w:numId w:val="1"/>
        </w:numPr>
        <w:tabs>
          <w:tab w:val="left" w:pos="0"/>
        </w:tabs>
        <w:rPr>
          <w:rFonts w:cs="Arial"/>
        </w:rPr>
      </w:pPr>
      <w:r w:rsidRPr="00743283">
        <w:rPr>
          <w:rFonts w:cs="Arial"/>
        </w:rPr>
        <w:t>advocating violence towards others</w:t>
      </w:r>
    </w:p>
    <w:p w14:paraId="7F7C128A" w14:textId="77777777" w:rsidR="00802DBA" w:rsidRPr="00CD5617" w:rsidRDefault="00802DBA" w:rsidP="00CD5617">
      <w:pPr>
        <w:pStyle w:val="OATbodystyle1"/>
        <w:numPr>
          <w:ilvl w:val="2"/>
          <w:numId w:val="9"/>
        </w:numPr>
        <w:spacing w:before="240"/>
        <w:ind w:left="1134" w:hanging="708"/>
      </w:pPr>
      <w:r w:rsidRPr="00CD5617">
        <w:t xml:space="preserve">For the revised Prevent Duty Guidance please go to: </w:t>
      </w:r>
    </w:p>
    <w:p w14:paraId="55E03291" w14:textId="77777777" w:rsidR="00802DBA" w:rsidRPr="007F26D9" w:rsidRDefault="00513D1A" w:rsidP="00CD5617">
      <w:pPr>
        <w:pStyle w:val="OATliststyle"/>
        <w:numPr>
          <w:ilvl w:val="2"/>
          <w:numId w:val="1"/>
        </w:numPr>
        <w:tabs>
          <w:tab w:val="left" w:pos="0"/>
        </w:tabs>
        <w:rPr>
          <w:rStyle w:val="Hyperlink"/>
          <w:rFonts w:cs="Arial"/>
          <w:szCs w:val="18"/>
        </w:rPr>
      </w:pPr>
      <w:hyperlink r:id="rId35" w:history="1">
        <w:r w:rsidR="00802DBA" w:rsidRPr="007F26D9">
          <w:rPr>
            <w:rStyle w:val="Hyperlink"/>
            <w:rFonts w:cs="Arial"/>
          </w:rPr>
          <w:t>https://assets.publishing.service.gov.uk/government/uploads/system/uploads/attachment_data/file/439598/prevent-duty-departmental-advice-v6.p</w:t>
        </w:r>
        <w:r w:rsidR="00802DBA" w:rsidRPr="00743283">
          <w:rPr>
            <w:rStyle w:val="Hyperlink"/>
            <w:rFonts w:cs="Arial"/>
          </w:rPr>
          <w:t>df</w:t>
        </w:r>
      </w:hyperlink>
    </w:p>
    <w:p w14:paraId="1500B706" w14:textId="77777777" w:rsidR="00802DBA" w:rsidRPr="00CD5617" w:rsidRDefault="00802DBA" w:rsidP="00CD5617">
      <w:pPr>
        <w:pStyle w:val="OATbodystyle1"/>
        <w:numPr>
          <w:ilvl w:val="2"/>
          <w:numId w:val="9"/>
        </w:numPr>
        <w:spacing w:before="240"/>
        <w:ind w:left="1134" w:hanging="708"/>
      </w:pPr>
      <w:r w:rsidRPr="00CD5617">
        <w:t xml:space="preserve">For further Guidance for schools and childcare providers on preventing children and young people from being drawn into terrorism from the Home Office please go to: </w:t>
      </w:r>
    </w:p>
    <w:p w14:paraId="577A2C8E" w14:textId="77777777" w:rsidR="00802DBA" w:rsidRPr="007F26D9" w:rsidRDefault="00513D1A" w:rsidP="00CD5617">
      <w:pPr>
        <w:pStyle w:val="OATliststyle"/>
        <w:numPr>
          <w:ilvl w:val="2"/>
          <w:numId w:val="1"/>
        </w:numPr>
        <w:tabs>
          <w:tab w:val="left" w:pos="0"/>
        </w:tabs>
        <w:rPr>
          <w:rStyle w:val="Hyperlink"/>
          <w:rFonts w:cs="Arial"/>
          <w:szCs w:val="18"/>
        </w:rPr>
      </w:pPr>
      <w:hyperlink r:id="rId36" w:history="1">
        <w:r w:rsidR="00802DBA" w:rsidRPr="006505DC">
          <w:rPr>
            <w:rStyle w:val="Hyperlink"/>
            <w:rFonts w:cs="Arial"/>
          </w:rPr>
          <w:t>https://www.gov.uk/government/publications/protecting-children-from-radicalisation-the-prevent-duty</w:t>
        </w:r>
      </w:hyperlink>
    </w:p>
    <w:p w14:paraId="050C3974" w14:textId="77777777" w:rsidR="00802DBA" w:rsidRPr="00CD5617" w:rsidRDefault="00802DBA" w:rsidP="00CD5617">
      <w:pPr>
        <w:pStyle w:val="OATbodystyle1"/>
        <w:numPr>
          <w:ilvl w:val="2"/>
          <w:numId w:val="9"/>
        </w:numPr>
        <w:spacing w:before="240"/>
        <w:ind w:left="1134" w:hanging="708"/>
      </w:pPr>
      <w:r w:rsidRPr="00CD5617">
        <w:t>The Government’s ‘Educate Against Hate’ provides information on training resources for teachers, staff and school and college leaders, such as Prevent e-learning, via the Prevent Training catalogue.</w:t>
      </w:r>
    </w:p>
    <w:p w14:paraId="4104BFE7" w14:textId="77777777" w:rsidR="00802DBA" w:rsidRPr="007F26D9" w:rsidRDefault="00513D1A" w:rsidP="00743283">
      <w:pPr>
        <w:pStyle w:val="OATliststyle"/>
        <w:tabs>
          <w:tab w:val="left" w:pos="0"/>
        </w:tabs>
        <w:rPr>
          <w:rStyle w:val="Hyperlink"/>
          <w:rFonts w:cs="Arial"/>
          <w:szCs w:val="18"/>
        </w:rPr>
      </w:pPr>
      <w:hyperlink r:id="rId37" w:history="1">
        <w:r w:rsidR="00802DBA" w:rsidRPr="006505DC">
          <w:rPr>
            <w:rStyle w:val="Hyperlink"/>
            <w:rFonts w:cs="Arial"/>
          </w:rPr>
          <w:t>https://educateagainsthate.com/</w:t>
        </w:r>
      </w:hyperlink>
    </w:p>
    <w:p w14:paraId="042F019D" w14:textId="77777777" w:rsidR="00802DBA" w:rsidRPr="00C92643" w:rsidRDefault="00802DBA" w:rsidP="00C92643">
      <w:pPr>
        <w:pStyle w:val="OATsubheader1"/>
        <w:numPr>
          <w:ilvl w:val="1"/>
          <w:numId w:val="9"/>
        </w:numPr>
        <w:ind w:left="567" w:hanging="567"/>
      </w:pPr>
      <w:bookmarkStart w:id="34" w:name="_Toc44605673"/>
      <w:r w:rsidRPr="00C92643">
        <w:t>Peer on Peer Abuse</w:t>
      </w:r>
      <w:bookmarkEnd w:id="34"/>
    </w:p>
    <w:p w14:paraId="1A5D956A" w14:textId="3FEFD012" w:rsidR="00802DBA" w:rsidRPr="00C92643" w:rsidRDefault="00802DBA" w:rsidP="00C92643">
      <w:pPr>
        <w:pStyle w:val="OATbodystyle1"/>
        <w:numPr>
          <w:ilvl w:val="2"/>
          <w:numId w:val="9"/>
        </w:numPr>
        <w:spacing w:before="240"/>
        <w:ind w:left="1134" w:hanging="708"/>
      </w:pPr>
      <w:bookmarkStart w:id="35" w:name="_Hlk514756293"/>
      <w:r w:rsidRPr="00C92643">
        <w:t>Staff should be aware that safeguarding issues can manifest themselves via peer on peer abuse. This is most likely to include but is not limited to; bullying (including cyber-bullying), gender-based violence/sexual violence/sexual harassment including sexting, serious violence and so called ‘initiation ceremonies’.</w:t>
      </w:r>
    </w:p>
    <w:p w14:paraId="0C5FE5B1" w14:textId="77777777" w:rsidR="00F35EB7" w:rsidRPr="00C92643" w:rsidRDefault="003807D9" w:rsidP="00C92643">
      <w:pPr>
        <w:pStyle w:val="OATbodystyle1"/>
        <w:numPr>
          <w:ilvl w:val="2"/>
          <w:numId w:val="9"/>
        </w:numPr>
        <w:spacing w:before="240"/>
        <w:ind w:left="1134" w:hanging="708"/>
      </w:pPr>
      <w:r w:rsidRPr="00C92643">
        <w:t>Staff should be aware that safeguarding incidents and/or behaviours can be associated with factors outside the academy and/or can occur between children outside of these environments</w:t>
      </w:r>
      <w:r w:rsidR="00F35EB7" w:rsidRPr="00C92643">
        <w:t>.</w:t>
      </w:r>
    </w:p>
    <w:p w14:paraId="209FBB8A" w14:textId="6C26177C" w:rsidR="0013284E" w:rsidRPr="00C92643" w:rsidRDefault="0013284E" w:rsidP="00C92643">
      <w:pPr>
        <w:pStyle w:val="OATbodystyle1"/>
        <w:numPr>
          <w:ilvl w:val="2"/>
          <w:numId w:val="9"/>
        </w:numPr>
        <w:spacing w:before="240"/>
        <w:ind w:left="1134" w:hanging="708"/>
      </w:pPr>
      <w:r w:rsidRPr="00C92643">
        <w:t>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6418EBAA" w14:textId="77777777" w:rsidR="00D91460" w:rsidRPr="00C92643" w:rsidRDefault="0017654B" w:rsidP="00C92643">
      <w:pPr>
        <w:pStyle w:val="OATbodystyle1"/>
        <w:numPr>
          <w:ilvl w:val="2"/>
          <w:numId w:val="9"/>
        </w:numPr>
        <w:spacing w:before="240"/>
        <w:ind w:left="1134" w:hanging="708"/>
      </w:pPr>
      <w:r w:rsidRPr="00C92643">
        <w:t>Abuse is abuse and should never be tolerated or passed off as “banter” or “part of growing up”. Different gender issues can be prevalent when dealing with peer on peer abuse. This could, for example, include girls being sexually touched/assaulted or boys being subject to initiation-type violence.</w:t>
      </w:r>
      <w:bookmarkEnd w:id="35"/>
    </w:p>
    <w:p w14:paraId="7757CDCA" w14:textId="558764CE" w:rsidR="00800653" w:rsidRDefault="00BF2179" w:rsidP="00C92643">
      <w:pPr>
        <w:pStyle w:val="OATbodystyle1"/>
        <w:numPr>
          <w:ilvl w:val="2"/>
          <w:numId w:val="9"/>
        </w:numPr>
        <w:spacing w:before="240"/>
        <w:ind w:left="1134" w:hanging="708"/>
      </w:pPr>
      <w:r w:rsidRPr="00C92643">
        <w:t>We will minimise the risk of peer on peer abuse by</w:t>
      </w:r>
      <w:r w:rsidR="00800653">
        <w:t xml:space="preserve"> early identification of vulnerability, PSHE lessons, discussions at tutor times, celebrating diversity through assemblies, observing key days e.g Autism Awareness Day, Pride Month etc</w:t>
      </w:r>
    </w:p>
    <w:p w14:paraId="44148921" w14:textId="16D10A10" w:rsidR="00D91460" w:rsidRPr="00C92643" w:rsidRDefault="00BF2179" w:rsidP="00C92643">
      <w:pPr>
        <w:pStyle w:val="OATbodystyle1"/>
        <w:numPr>
          <w:ilvl w:val="2"/>
          <w:numId w:val="9"/>
        </w:numPr>
        <w:spacing w:before="240"/>
        <w:ind w:left="1134" w:hanging="708"/>
      </w:pPr>
      <w:r w:rsidRPr="00C92643">
        <w:t>At</w:t>
      </w:r>
      <w:r w:rsidR="00E25FD4">
        <w:t xml:space="preserve"> Ormiston Park Academy </w:t>
      </w:r>
      <w:r w:rsidRPr="00C92643">
        <w:t>we believe that all children have a right to learn in a safe environment. Children should be free from harm by adults in the academy and other students/pupils.</w:t>
      </w:r>
    </w:p>
    <w:p w14:paraId="5014DD61" w14:textId="77777777" w:rsidR="00D91460" w:rsidRPr="00C92643" w:rsidRDefault="00BF2179" w:rsidP="00C92643">
      <w:pPr>
        <w:pStyle w:val="OATbodystyle1"/>
        <w:numPr>
          <w:ilvl w:val="2"/>
          <w:numId w:val="9"/>
        </w:numPr>
        <w:spacing w:before="240"/>
        <w:ind w:left="1134" w:hanging="708"/>
      </w:pPr>
      <w:r w:rsidRPr="00C92643">
        <w:t>We recognise that some students/pupils will sometimes negatively affect the learning and wellbeing of others and their behaviour will be dealt with under the academy’s Behaviour Policy.</w:t>
      </w:r>
    </w:p>
    <w:p w14:paraId="2330FBE0" w14:textId="77777777" w:rsidR="00D91460" w:rsidRPr="00C92643" w:rsidRDefault="00BF2179" w:rsidP="00C92643">
      <w:pPr>
        <w:pStyle w:val="OATbodystyle1"/>
        <w:numPr>
          <w:ilvl w:val="2"/>
          <w:numId w:val="9"/>
        </w:numPr>
        <w:spacing w:before="240"/>
        <w:ind w:left="1134" w:hanging="708"/>
      </w:pPr>
      <w:r w:rsidRPr="00C92643">
        <w:lastRenderedPageBreak/>
        <w:t>Occasionally, allegations may be made against students/pupils by others in the academy,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14:paraId="6188A094" w14:textId="6B89DEB0" w:rsidR="00BF2179" w:rsidRPr="00C92643" w:rsidRDefault="00BF2179" w:rsidP="00C92643">
      <w:pPr>
        <w:pStyle w:val="OATsubheader2"/>
        <w:numPr>
          <w:ilvl w:val="2"/>
          <w:numId w:val="9"/>
        </w:numPr>
        <w:ind w:left="709" w:hanging="709"/>
        <w:rPr>
          <w:bCs/>
        </w:rPr>
      </w:pPr>
      <w:r w:rsidRPr="00C92643">
        <w:rPr>
          <w:bCs/>
        </w:rPr>
        <w:t>The allegation:</w:t>
      </w:r>
    </w:p>
    <w:p w14:paraId="51854055" w14:textId="77777777" w:rsidR="00BF2179" w:rsidRPr="00743283" w:rsidRDefault="00BF2179" w:rsidP="00F132AF">
      <w:pPr>
        <w:pStyle w:val="OATliststyle"/>
        <w:spacing w:before="240"/>
      </w:pPr>
      <w:r w:rsidRPr="007F26D9">
        <w:t>is made against an older pupil and refers to their behaviour towards a younger pupil or a more vulnerable pupil or where there is an imbalance of power within their relationships</w:t>
      </w:r>
    </w:p>
    <w:p w14:paraId="0001CC4F" w14:textId="77777777" w:rsidR="00BF2179" w:rsidRPr="00743283" w:rsidRDefault="00BF2179" w:rsidP="00F132AF">
      <w:pPr>
        <w:pStyle w:val="OATliststyle"/>
        <w:spacing w:before="240"/>
      </w:pPr>
      <w:r w:rsidRPr="00743283">
        <w:t>is of a serious nature, possibly including a criminal offence</w:t>
      </w:r>
    </w:p>
    <w:p w14:paraId="6007947E" w14:textId="77777777" w:rsidR="00BF2179" w:rsidRPr="00743283" w:rsidRDefault="00BF2179" w:rsidP="00F132AF">
      <w:pPr>
        <w:pStyle w:val="OATliststyle"/>
        <w:spacing w:before="240"/>
      </w:pPr>
      <w:r w:rsidRPr="00743283">
        <w:t>raises risk factors for other pupils in the academy</w:t>
      </w:r>
    </w:p>
    <w:p w14:paraId="1DD87C8B" w14:textId="77777777" w:rsidR="00BF2179" w:rsidRPr="00743283" w:rsidRDefault="00BF2179" w:rsidP="00F132AF">
      <w:pPr>
        <w:pStyle w:val="OATliststyle"/>
        <w:spacing w:before="240"/>
      </w:pPr>
      <w:r w:rsidRPr="00743283">
        <w:t>indicates that other pupils may have been affected by this student</w:t>
      </w:r>
    </w:p>
    <w:p w14:paraId="152EAEE0" w14:textId="3384CE86" w:rsidR="00BF2179" w:rsidRPr="00743283" w:rsidRDefault="00BF2179" w:rsidP="00F132AF">
      <w:pPr>
        <w:pStyle w:val="OATliststyle"/>
        <w:spacing w:before="240"/>
      </w:pPr>
      <w:r w:rsidRPr="00743283">
        <w:t>indicates that young people outside the academy may be affected by this student</w:t>
      </w:r>
    </w:p>
    <w:p w14:paraId="128A8A4C" w14:textId="1E74B19A" w:rsidR="0053430F" w:rsidRDefault="00BF2179" w:rsidP="00B72D1A">
      <w:pPr>
        <w:pStyle w:val="OATbodystyle1"/>
        <w:numPr>
          <w:ilvl w:val="2"/>
          <w:numId w:val="9"/>
        </w:numPr>
        <w:spacing w:before="240"/>
        <w:ind w:left="1134" w:hanging="708"/>
      </w:pPr>
      <w:r w:rsidRPr="00B72D1A">
        <w:t>We will support the victims and perpetrators and alleged perpetrators of peer on peer abuse by</w:t>
      </w:r>
      <w:r w:rsidR="00C43CC1">
        <w:t xml:space="preserve"> reassuring victims that they are being taken seriously and that they will be supported and kept safe, making any decisions on a case-by-case basis, with the designated safeguarding lead (or a deputy) taking a leading role and using their professional judgement, supported by other agencies, such as children’s social care, Thurrock MASH and the police as required. Ensuring that the perpetrator is sanctioned according to the behavior policy, but also supported through liaising with agencies such as social care, police, CAMHS etc as appropriate. Parents informed and involved (apart from when this would bring harm to the child).</w:t>
      </w:r>
    </w:p>
    <w:p w14:paraId="763BE51A" w14:textId="77777777" w:rsidR="00BF2179" w:rsidRPr="00B72D1A" w:rsidRDefault="00BF2179" w:rsidP="00B72D1A">
      <w:pPr>
        <w:pStyle w:val="OATbodystyle1"/>
        <w:numPr>
          <w:ilvl w:val="2"/>
          <w:numId w:val="9"/>
        </w:numPr>
        <w:spacing w:before="240"/>
        <w:ind w:left="1134" w:hanging="708"/>
      </w:pPr>
      <w:r w:rsidRPr="00B72D1A">
        <w:t>Where appropriate, we will complete risk assessments in response to allegations in order to establish next steps and how to support the student involved. The risk assessment should address:</w:t>
      </w:r>
    </w:p>
    <w:p w14:paraId="72D11752" w14:textId="77777777" w:rsidR="00BF2179" w:rsidRPr="006972D8" w:rsidRDefault="00BF2179" w:rsidP="00C201A4">
      <w:pPr>
        <w:pStyle w:val="OATliststyle"/>
      </w:pPr>
      <w:r w:rsidRPr="006972D8">
        <w:t>If a relationship has previously existed in any format; is there an imbalance of power within their relationships?</w:t>
      </w:r>
    </w:p>
    <w:p w14:paraId="5A788ED0" w14:textId="77777777" w:rsidR="00BF2179" w:rsidRPr="006972D8" w:rsidRDefault="00BF2179" w:rsidP="00C201A4">
      <w:pPr>
        <w:pStyle w:val="OATliststyle"/>
      </w:pPr>
      <w:r w:rsidRPr="006972D8">
        <w:t>is the allegation of a serious nature?</w:t>
      </w:r>
    </w:p>
    <w:p w14:paraId="5E0B9C4D" w14:textId="77777777" w:rsidR="00BF2179" w:rsidRPr="006972D8" w:rsidRDefault="00BF2179" w:rsidP="00C201A4">
      <w:pPr>
        <w:pStyle w:val="OATliststyle"/>
      </w:pPr>
      <w:r w:rsidRPr="006972D8">
        <w:t>If the allegation includes a criminal offence, has the referral to the police and child service been made?</w:t>
      </w:r>
    </w:p>
    <w:p w14:paraId="7E780E89" w14:textId="77777777" w:rsidR="00BF2179" w:rsidRPr="006972D8" w:rsidRDefault="00BF2179" w:rsidP="00C201A4">
      <w:pPr>
        <w:pStyle w:val="OATliststyle"/>
      </w:pPr>
      <w:r w:rsidRPr="006972D8">
        <w:t>Does this allegation raise risk factors for other pupils in the academy?</w:t>
      </w:r>
    </w:p>
    <w:p w14:paraId="5ED2926E" w14:textId="77777777" w:rsidR="00BF2179" w:rsidRPr="006972D8" w:rsidRDefault="00BF2179" w:rsidP="00C201A4">
      <w:pPr>
        <w:pStyle w:val="OATliststyle"/>
      </w:pPr>
      <w:r w:rsidRPr="006972D8">
        <w:t>Does the allegation indicate that other pupils may have been/could be affected by this pupil?</w:t>
      </w:r>
    </w:p>
    <w:p w14:paraId="4F487F1F" w14:textId="77777777" w:rsidR="00BF2179" w:rsidRPr="006972D8" w:rsidRDefault="00BF2179" w:rsidP="00C201A4">
      <w:pPr>
        <w:pStyle w:val="OATliststyle"/>
      </w:pPr>
      <w:r w:rsidRPr="006972D8">
        <w:t>Does the allegation indicate that young people outside the academy may be affected by this pupil?</w:t>
      </w:r>
    </w:p>
    <w:p w14:paraId="2B419716" w14:textId="77777777" w:rsidR="00BF2179" w:rsidRPr="006972D8" w:rsidRDefault="00BF2179" w:rsidP="00C201A4">
      <w:pPr>
        <w:pStyle w:val="OATliststyle"/>
      </w:pPr>
      <w:r w:rsidRPr="006972D8">
        <w:t>Does this allegation indicate that the contextual safeguarding within the academy environments should be reviewed?</w:t>
      </w:r>
    </w:p>
    <w:p w14:paraId="419C82F5" w14:textId="0C99D815" w:rsidR="00492B00" w:rsidRPr="006972D8" w:rsidRDefault="00BF2179" w:rsidP="00C201A4">
      <w:pPr>
        <w:pStyle w:val="OATliststyle"/>
        <w:rPr>
          <w:rStyle w:val="Hyperlink"/>
          <w:rFonts w:cs="Arial"/>
          <w:color w:val="auto"/>
          <w:szCs w:val="18"/>
          <w:u w:val="none"/>
        </w:rPr>
      </w:pPr>
      <w:r w:rsidRPr="006972D8">
        <w:t>What support does this allegation indicate are needed for both the victim and alleged perpetrator of the peer on peer abuse?</w:t>
      </w:r>
    </w:p>
    <w:p w14:paraId="73CB576B" w14:textId="5F18485A" w:rsidR="00BC0803" w:rsidRPr="00B37649" w:rsidRDefault="009D7A0A" w:rsidP="00B37649">
      <w:pPr>
        <w:pStyle w:val="OATsubheader1"/>
        <w:numPr>
          <w:ilvl w:val="1"/>
          <w:numId w:val="9"/>
        </w:numPr>
        <w:ind w:left="567" w:hanging="567"/>
      </w:pPr>
      <w:bookmarkStart w:id="36" w:name="_Toc44605674"/>
      <w:r w:rsidRPr="00B37649">
        <w:t>Harmful Sexual Behaviour</w:t>
      </w:r>
      <w:bookmarkEnd w:id="36"/>
    </w:p>
    <w:p w14:paraId="0EFB2752" w14:textId="77777777" w:rsidR="00802DBA" w:rsidRPr="00743283" w:rsidRDefault="00802DBA" w:rsidP="00B37649">
      <w:pPr>
        <w:pStyle w:val="OATbodystyle1"/>
        <w:numPr>
          <w:ilvl w:val="2"/>
          <w:numId w:val="9"/>
        </w:numPr>
        <w:spacing w:before="240"/>
        <w:ind w:left="1134" w:hanging="708"/>
      </w:pPr>
      <w:r w:rsidRPr="00743283">
        <w:t xml:space="preserve">The departmental advice, when referring to sexual violence refers to sexual offences as described under the Sexual Offences Act 2003. This includes: rape, assault by penetration and sexual assault. The advice sets out that sexual harassment is ‘unwanted </w:t>
      </w:r>
      <w:r w:rsidRPr="00743283">
        <w:lastRenderedPageBreak/>
        <w:t>conduct of a sexual nature’ that can occur online and offline. It is likely to violate a child’s dignity, and/or makes them feel intimidated, degraded or humiliated and/or creates a hostile, offensive or sexualised environment.</w:t>
      </w:r>
    </w:p>
    <w:p w14:paraId="54201BE7" w14:textId="77777777" w:rsidR="00802DBA" w:rsidRPr="006505DC" w:rsidRDefault="00802DBA" w:rsidP="00B37649">
      <w:pPr>
        <w:pStyle w:val="OATbodystyle1"/>
        <w:numPr>
          <w:ilvl w:val="2"/>
          <w:numId w:val="9"/>
        </w:numPr>
        <w:spacing w:before="240"/>
        <w:ind w:left="1134" w:hanging="708"/>
      </w:pPr>
      <w:r w:rsidRPr="00743283">
        <w:t>For DfE guidance on sexual violence and sexual harassment between children please go to:</w:t>
      </w:r>
    </w:p>
    <w:p w14:paraId="6EDB3FB6" w14:textId="77777777" w:rsidR="00802DBA" w:rsidRPr="00F3768A" w:rsidRDefault="00802DBA" w:rsidP="00F3768A">
      <w:pPr>
        <w:pStyle w:val="OATliststyle"/>
        <w:numPr>
          <w:ilvl w:val="1"/>
          <w:numId w:val="1"/>
        </w:numPr>
        <w:rPr>
          <w:rStyle w:val="Hyperlink"/>
          <w:rFonts w:cs="Arial"/>
        </w:rPr>
      </w:pPr>
      <w:r w:rsidRPr="00F3768A">
        <w:rPr>
          <w:rStyle w:val="Hyperlink"/>
          <w:rFonts w:cs="Arial"/>
        </w:rPr>
        <w:t xml:space="preserve"> </w:t>
      </w:r>
      <w:hyperlink r:id="rId38" w:history="1">
        <w:r w:rsidRPr="00F3768A">
          <w:rPr>
            <w:rStyle w:val="Hyperlink"/>
            <w:rFonts w:cs="Arial"/>
          </w:rPr>
          <w:t>https://www.gov.uk/government/publications/sexual-violence-and-sexual-harassment-between-children-in-schools-and-colleges</w:t>
        </w:r>
      </w:hyperlink>
    </w:p>
    <w:p w14:paraId="6C281E4D" w14:textId="77777777" w:rsidR="00802DBA" w:rsidRPr="002A6B7D" w:rsidRDefault="00802DBA" w:rsidP="00F3768A">
      <w:pPr>
        <w:pStyle w:val="OATbodystyle1"/>
        <w:numPr>
          <w:ilvl w:val="2"/>
          <w:numId w:val="9"/>
        </w:numPr>
        <w:spacing w:before="240"/>
        <w:ind w:left="1134" w:hanging="708"/>
      </w:pPr>
      <w:r w:rsidRPr="002A6B7D">
        <w:t>It covers:</w:t>
      </w:r>
    </w:p>
    <w:p w14:paraId="5A1F7378" w14:textId="77777777" w:rsidR="00802DBA" w:rsidRPr="00743283" w:rsidRDefault="00802DBA" w:rsidP="002A6B7D">
      <w:pPr>
        <w:pStyle w:val="OATliststyle"/>
        <w:numPr>
          <w:ilvl w:val="2"/>
          <w:numId w:val="1"/>
        </w:numPr>
        <w:tabs>
          <w:tab w:val="left" w:pos="0"/>
        </w:tabs>
        <w:rPr>
          <w:rFonts w:cs="Arial"/>
        </w:rPr>
      </w:pPr>
      <w:r w:rsidRPr="00743283">
        <w:rPr>
          <w:rFonts w:cs="Arial"/>
        </w:rPr>
        <w:t>what sexual violence and harassment is</w:t>
      </w:r>
    </w:p>
    <w:p w14:paraId="039DBA68" w14:textId="77777777" w:rsidR="00802DBA" w:rsidRPr="00743283" w:rsidRDefault="00802DBA" w:rsidP="002A6B7D">
      <w:pPr>
        <w:pStyle w:val="OATliststyle"/>
        <w:numPr>
          <w:ilvl w:val="2"/>
          <w:numId w:val="1"/>
        </w:numPr>
        <w:tabs>
          <w:tab w:val="left" w:pos="0"/>
        </w:tabs>
        <w:rPr>
          <w:rFonts w:cs="Arial"/>
        </w:rPr>
      </w:pPr>
      <w:r w:rsidRPr="00743283">
        <w:rPr>
          <w:rFonts w:cs="Arial"/>
        </w:rPr>
        <w:t>schools’ and colleges’ legal responsibilities</w:t>
      </w:r>
    </w:p>
    <w:p w14:paraId="5504EC44" w14:textId="77777777" w:rsidR="00802DBA" w:rsidRPr="00743283" w:rsidRDefault="00802DBA" w:rsidP="002A6B7D">
      <w:pPr>
        <w:pStyle w:val="OATliststyle"/>
        <w:numPr>
          <w:ilvl w:val="2"/>
          <w:numId w:val="1"/>
        </w:numPr>
        <w:tabs>
          <w:tab w:val="left" w:pos="0"/>
        </w:tabs>
        <w:rPr>
          <w:rFonts w:cs="Arial"/>
        </w:rPr>
      </w:pPr>
      <w:r w:rsidRPr="00743283">
        <w:rPr>
          <w:rFonts w:cs="Arial"/>
        </w:rPr>
        <w:t>a whole school or college approach to safeguarding and child protection</w:t>
      </w:r>
    </w:p>
    <w:p w14:paraId="38E8C74B" w14:textId="69E01E25" w:rsidR="00802DBA" w:rsidRPr="00743283" w:rsidRDefault="00802DBA" w:rsidP="002A6B7D">
      <w:pPr>
        <w:pStyle w:val="OATliststyle"/>
        <w:numPr>
          <w:ilvl w:val="2"/>
          <w:numId w:val="1"/>
        </w:numPr>
        <w:tabs>
          <w:tab w:val="left" w:pos="0"/>
        </w:tabs>
        <w:rPr>
          <w:rFonts w:cs="Arial"/>
        </w:rPr>
      </w:pPr>
      <w:r w:rsidRPr="00743283">
        <w:rPr>
          <w:rFonts w:cs="Arial"/>
        </w:rPr>
        <w:t>how to respond to reports of sexual violence and sexual harassment</w:t>
      </w:r>
    </w:p>
    <w:p w14:paraId="55F15A91" w14:textId="77777777" w:rsidR="00727FD2" w:rsidRPr="00743283" w:rsidRDefault="00727FD2" w:rsidP="00743283">
      <w:pPr>
        <w:pStyle w:val="OATliststyle"/>
        <w:numPr>
          <w:ilvl w:val="0"/>
          <w:numId w:val="0"/>
        </w:numPr>
        <w:tabs>
          <w:tab w:val="left" w:pos="0"/>
        </w:tabs>
        <w:ind w:left="360"/>
        <w:rPr>
          <w:rFonts w:cs="Arial"/>
        </w:rPr>
      </w:pPr>
    </w:p>
    <w:p w14:paraId="3B25B317" w14:textId="0317A15E" w:rsidR="00456A2C" w:rsidRPr="007F26D9" w:rsidRDefault="00456A2C" w:rsidP="0052482E">
      <w:pPr>
        <w:pStyle w:val="OATliststyle"/>
      </w:pPr>
      <w:r w:rsidRPr="00743283">
        <w:rPr>
          <w:b/>
          <w:lang w:val="en-GB"/>
        </w:rPr>
        <w:t>For further support on Harmful Sexual Behaviour</w:t>
      </w:r>
      <w:r w:rsidR="00727FD2" w:rsidRPr="00743283">
        <w:rPr>
          <w:b/>
          <w:lang w:val="en-GB"/>
        </w:rPr>
        <w:t>, use the NSPCC’s</w:t>
      </w:r>
      <w:r w:rsidRPr="00743283">
        <w:rPr>
          <w:b/>
          <w:lang w:val="en-GB"/>
        </w:rPr>
        <w:t xml:space="preserve"> Framework Audit Tool </w:t>
      </w:r>
      <w:hyperlink r:id="rId39" w:history="1">
        <w:r w:rsidRPr="007F26D9">
          <w:rPr>
            <w:rStyle w:val="Hyperlink"/>
            <w:rFonts w:cs="Arial"/>
          </w:rPr>
          <w:t>https://learning.nspcc.org.uk/media/1657/harmful-sexual-be</w:t>
        </w:r>
        <w:r w:rsidRPr="00743283">
          <w:rPr>
            <w:rStyle w:val="Hyperlink"/>
            <w:rFonts w:cs="Arial"/>
          </w:rPr>
          <w:t>haviour-framework.pdf</w:t>
        </w:r>
      </w:hyperlink>
    </w:p>
    <w:p w14:paraId="4273A569" w14:textId="7BCB3E7C" w:rsidR="00AB1199" w:rsidRPr="0024490D" w:rsidRDefault="00DE2B3D" w:rsidP="0024490D">
      <w:pPr>
        <w:pStyle w:val="OATsubheader1"/>
        <w:numPr>
          <w:ilvl w:val="1"/>
          <w:numId w:val="9"/>
        </w:numPr>
        <w:ind w:left="709" w:hanging="709"/>
      </w:pPr>
      <w:bookmarkStart w:id="37" w:name="_Toc44605675"/>
      <w:r w:rsidRPr="0024490D">
        <w:t>Child Criminal Exploitation (CCE) and</w:t>
      </w:r>
      <w:r w:rsidR="00802DBA" w:rsidRPr="0024490D">
        <w:t xml:space="preserve"> Exploitation of Children and Vulnerable Adults</w:t>
      </w:r>
      <w:r w:rsidR="00F4002E" w:rsidRPr="0024490D">
        <w:t xml:space="preserve"> (County Lines and Serious Violence)</w:t>
      </w:r>
      <w:bookmarkEnd w:id="37"/>
    </w:p>
    <w:p w14:paraId="34D3BDBF" w14:textId="0F51C074" w:rsidR="00AB1199" w:rsidRPr="0024490D" w:rsidRDefault="000B2BDF" w:rsidP="0024490D">
      <w:pPr>
        <w:pStyle w:val="OATbodystyle1"/>
        <w:numPr>
          <w:ilvl w:val="2"/>
          <w:numId w:val="9"/>
        </w:numPr>
        <w:spacing w:before="240"/>
        <w:ind w:left="1134" w:hanging="708"/>
      </w:pPr>
      <w:r w:rsidRPr="0024490D">
        <w:t>Both CSE (see 6.11) and CCE are forms of abuse and both occur where an individual or group takes advantage of an imbalance in power to coerce, manipulate or deceive a child into sexual or criminal activity</w:t>
      </w:r>
    </w:p>
    <w:p w14:paraId="7C69E1B3" w14:textId="1F6D8647" w:rsidR="00AB1199" w:rsidRPr="0024490D" w:rsidRDefault="000B2BDF" w:rsidP="0024490D">
      <w:pPr>
        <w:pStyle w:val="OATbodystyle1"/>
        <w:numPr>
          <w:ilvl w:val="2"/>
          <w:numId w:val="9"/>
        </w:numPr>
        <w:spacing w:before="240"/>
        <w:ind w:left="1134" w:hanging="708"/>
      </w:pPr>
      <w:r w:rsidRPr="0024490D">
        <w:t xml:space="preserve">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w:t>
      </w:r>
    </w:p>
    <w:p w14:paraId="6B5BA4BA" w14:textId="5E7E5237" w:rsidR="00AB1199" w:rsidRPr="0024490D" w:rsidRDefault="000B2BDF" w:rsidP="0024490D">
      <w:pPr>
        <w:pStyle w:val="OATbodystyle1"/>
        <w:numPr>
          <w:ilvl w:val="2"/>
          <w:numId w:val="9"/>
        </w:numPr>
        <w:spacing w:before="240"/>
        <w:ind w:left="1134" w:hanging="708"/>
      </w:pPr>
      <w:r w:rsidRPr="0024490D">
        <w:t>The abuse can be a one-off occurrence or a series of incidents over time and range from opportunistic to complex organised abuse. It can involve force and/or enticement-based methods of compliance and may, or may not, be accompanied by violence or threats of violence.</w:t>
      </w:r>
    </w:p>
    <w:p w14:paraId="21E547FC" w14:textId="0E1DF2E1" w:rsidR="000B2BDF" w:rsidRPr="0024490D" w:rsidRDefault="000B2BDF" w:rsidP="0024490D">
      <w:pPr>
        <w:pStyle w:val="OATbodystyle1"/>
        <w:numPr>
          <w:ilvl w:val="2"/>
          <w:numId w:val="9"/>
        </w:numPr>
        <w:spacing w:before="240"/>
        <w:ind w:left="1134" w:hanging="708"/>
      </w:pPr>
      <w:r w:rsidRPr="0024490D">
        <w:t>Victims can be exploited even when activity appears consensual and it should be noted exploitation as well as being physical can be facilitated and/or take place online.</w:t>
      </w:r>
    </w:p>
    <w:p w14:paraId="42E7E0D1" w14:textId="77777777" w:rsidR="00802DBA" w:rsidRPr="0024490D" w:rsidRDefault="00802DBA" w:rsidP="0024490D">
      <w:pPr>
        <w:pStyle w:val="OATbodystyle1"/>
        <w:numPr>
          <w:ilvl w:val="2"/>
          <w:numId w:val="9"/>
        </w:numPr>
        <w:spacing w:before="240"/>
        <w:ind w:left="1134" w:hanging="708"/>
      </w:pPr>
      <w:r w:rsidRPr="0024490D">
        <w:t xml:space="preserve">County lines is the police term for urban gangs supplying drugs to suburban areas and market and coastal towns using dedicated mobile phone lines or “deal lines”.  It involves child criminal exploitation (CCE) as gangs use children and vulnerable people to move drugs and money. Gangs establish a base in the market location, typically by taking over the homes of local vulnerable adults by force or coercion in a practice referred to as ‘cuckooing’.  County lines is a major, cross-cutting issue involving drugs, violence, gangs, </w:t>
      </w:r>
      <w:r w:rsidRPr="0024490D">
        <w:lastRenderedPageBreak/>
        <w:t>safeguarding, criminal and sexual exploitation, modern slavery, and missing persons; and the response to tackle it involves the police, the National Crime Agency, a wide range of Government departments, local government agencies and VCS (voluntary and community sector) organisations. County lines activity and the associated violence, drug dealing and exploitation has a devastating impact on young people, vulnerable adults and local communities.</w:t>
      </w:r>
    </w:p>
    <w:p w14:paraId="54A88997" w14:textId="77777777" w:rsidR="00802DBA" w:rsidRPr="006505DC" w:rsidRDefault="00802DBA" w:rsidP="0024490D">
      <w:pPr>
        <w:pStyle w:val="OATbodystyle1"/>
        <w:numPr>
          <w:ilvl w:val="2"/>
          <w:numId w:val="9"/>
        </w:numPr>
        <w:spacing w:before="240"/>
        <w:ind w:left="1134" w:hanging="708"/>
        <w:rPr>
          <w:rFonts w:cs="Arial"/>
        </w:rPr>
      </w:pPr>
      <w:r w:rsidRPr="0024490D">
        <w:t>Signs to look out for:</w:t>
      </w:r>
    </w:p>
    <w:p w14:paraId="60B353A0" w14:textId="77777777" w:rsidR="00802DBA" w:rsidRPr="007F26D9" w:rsidRDefault="00802DBA" w:rsidP="00B622A2">
      <w:pPr>
        <w:pStyle w:val="OATliststyle"/>
        <w:numPr>
          <w:ilvl w:val="2"/>
          <w:numId w:val="1"/>
        </w:numPr>
        <w:tabs>
          <w:tab w:val="left" w:pos="0"/>
        </w:tabs>
        <w:rPr>
          <w:rFonts w:cs="Arial"/>
        </w:rPr>
      </w:pPr>
      <w:r w:rsidRPr="007F26D9">
        <w:rPr>
          <w:rFonts w:cs="Arial"/>
        </w:rPr>
        <w:t>Persistently going missing from school or home and / or being found out-of-area;</w:t>
      </w:r>
    </w:p>
    <w:p w14:paraId="5A9BFEEF" w14:textId="77777777" w:rsidR="00802DBA" w:rsidRPr="00743283" w:rsidRDefault="00802DBA" w:rsidP="00B622A2">
      <w:pPr>
        <w:pStyle w:val="OATliststyle"/>
        <w:numPr>
          <w:ilvl w:val="2"/>
          <w:numId w:val="1"/>
        </w:numPr>
        <w:tabs>
          <w:tab w:val="left" w:pos="0"/>
        </w:tabs>
        <w:rPr>
          <w:rFonts w:cs="Arial"/>
        </w:rPr>
      </w:pPr>
      <w:r w:rsidRPr="00743283">
        <w:rPr>
          <w:rFonts w:cs="Arial"/>
        </w:rPr>
        <w:t xml:space="preserve">Unexplained acquisition of money, clothes, or mobile phones </w:t>
      </w:r>
    </w:p>
    <w:p w14:paraId="2D90008D" w14:textId="77777777" w:rsidR="00802DBA" w:rsidRPr="00743283" w:rsidRDefault="00802DBA" w:rsidP="00B622A2">
      <w:pPr>
        <w:pStyle w:val="OATliststyle"/>
        <w:numPr>
          <w:ilvl w:val="2"/>
          <w:numId w:val="1"/>
        </w:numPr>
        <w:tabs>
          <w:tab w:val="left" w:pos="0"/>
        </w:tabs>
        <w:rPr>
          <w:rFonts w:cs="Arial"/>
        </w:rPr>
      </w:pPr>
      <w:r w:rsidRPr="00743283">
        <w:rPr>
          <w:rFonts w:cs="Arial"/>
        </w:rPr>
        <w:t xml:space="preserve">Excessive receipt of texts / phone calls </w:t>
      </w:r>
    </w:p>
    <w:p w14:paraId="0871E004" w14:textId="77777777" w:rsidR="00802DBA" w:rsidRPr="00743283" w:rsidRDefault="00802DBA" w:rsidP="00B622A2">
      <w:pPr>
        <w:pStyle w:val="OATliststyle"/>
        <w:numPr>
          <w:ilvl w:val="2"/>
          <w:numId w:val="1"/>
        </w:numPr>
        <w:tabs>
          <w:tab w:val="left" w:pos="0"/>
        </w:tabs>
        <w:rPr>
          <w:rFonts w:cs="Arial"/>
        </w:rPr>
      </w:pPr>
      <w:r w:rsidRPr="00743283">
        <w:rPr>
          <w:rFonts w:cs="Arial"/>
        </w:rPr>
        <w:t xml:space="preserve">Relationships with controlling / older individuals or groups </w:t>
      </w:r>
    </w:p>
    <w:p w14:paraId="13ABB52D" w14:textId="77777777" w:rsidR="00802DBA" w:rsidRPr="00743283" w:rsidRDefault="00802DBA" w:rsidP="00B622A2">
      <w:pPr>
        <w:pStyle w:val="OATliststyle"/>
        <w:numPr>
          <w:ilvl w:val="2"/>
          <w:numId w:val="1"/>
        </w:numPr>
        <w:tabs>
          <w:tab w:val="left" w:pos="0"/>
        </w:tabs>
        <w:rPr>
          <w:rFonts w:cs="Arial"/>
        </w:rPr>
      </w:pPr>
      <w:r w:rsidRPr="00743283">
        <w:rPr>
          <w:rFonts w:cs="Arial"/>
        </w:rPr>
        <w:t xml:space="preserve">Leaving home / care without explanation </w:t>
      </w:r>
    </w:p>
    <w:p w14:paraId="3D5229E8" w14:textId="77777777" w:rsidR="00802DBA" w:rsidRPr="00743283" w:rsidRDefault="00802DBA" w:rsidP="00B622A2">
      <w:pPr>
        <w:pStyle w:val="OATliststyle"/>
        <w:numPr>
          <w:ilvl w:val="2"/>
          <w:numId w:val="1"/>
        </w:numPr>
        <w:tabs>
          <w:tab w:val="left" w:pos="0"/>
        </w:tabs>
        <w:rPr>
          <w:rFonts w:cs="Arial"/>
        </w:rPr>
      </w:pPr>
      <w:r w:rsidRPr="00743283">
        <w:rPr>
          <w:rFonts w:cs="Arial"/>
        </w:rPr>
        <w:t xml:space="preserve">Suspicion of physical assault / unexplained injuries </w:t>
      </w:r>
    </w:p>
    <w:p w14:paraId="141E89B8" w14:textId="77777777" w:rsidR="00802DBA" w:rsidRPr="00743283" w:rsidRDefault="00802DBA" w:rsidP="00B622A2">
      <w:pPr>
        <w:pStyle w:val="OATliststyle"/>
        <w:numPr>
          <w:ilvl w:val="2"/>
          <w:numId w:val="1"/>
        </w:numPr>
        <w:tabs>
          <w:tab w:val="left" w:pos="0"/>
        </w:tabs>
        <w:rPr>
          <w:rFonts w:cs="Arial"/>
        </w:rPr>
      </w:pPr>
      <w:r w:rsidRPr="00743283">
        <w:rPr>
          <w:rFonts w:cs="Arial"/>
        </w:rPr>
        <w:t xml:space="preserve">Parental concerns </w:t>
      </w:r>
    </w:p>
    <w:p w14:paraId="7296028D" w14:textId="77777777" w:rsidR="00802DBA" w:rsidRPr="00743283" w:rsidRDefault="00802DBA" w:rsidP="00B622A2">
      <w:pPr>
        <w:pStyle w:val="OATliststyle"/>
        <w:numPr>
          <w:ilvl w:val="2"/>
          <w:numId w:val="1"/>
        </w:numPr>
        <w:tabs>
          <w:tab w:val="left" w:pos="0"/>
        </w:tabs>
        <w:rPr>
          <w:rFonts w:cs="Arial"/>
        </w:rPr>
      </w:pPr>
      <w:r w:rsidRPr="00743283">
        <w:rPr>
          <w:rFonts w:cs="Arial"/>
        </w:rPr>
        <w:t xml:space="preserve">Carrying weapons </w:t>
      </w:r>
    </w:p>
    <w:p w14:paraId="7FECC997" w14:textId="77777777" w:rsidR="00802DBA" w:rsidRPr="00743283" w:rsidRDefault="00802DBA" w:rsidP="00B622A2">
      <w:pPr>
        <w:pStyle w:val="OATliststyle"/>
        <w:numPr>
          <w:ilvl w:val="2"/>
          <w:numId w:val="1"/>
        </w:numPr>
        <w:tabs>
          <w:tab w:val="left" w:pos="0"/>
        </w:tabs>
        <w:rPr>
          <w:rFonts w:cs="Arial"/>
        </w:rPr>
      </w:pPr>
      <w:r w:rsidRPr="00743283">
        <w:rPr>
          <w:rFonts w:cs="Arial"/>
        </w:rPr>
        <w:t xml:space="preserve">Significant decline in school results / performance </w:t>
      </w:r>
    </w:p>
    <w:p w14:paraId="39FE9520" w14:textId="77777777" w:rsidR="00802DBA" w:rsidRPr="00743283" w:rsidRDefault="00802DBA" w:rsidP="00B622A2">
      <w:pPr>
        <w:pStyle w:val="OATliststyle"/>
        <w:numPr>
          <w:ilvl w:val="2"/>
          <w:numId w:val="1"/>
        </w:numPr>
        <w:tabs>
          <w:tab w:val="left" w:pos="0"/>
        </w:tabs>
        <w:rPr>
          <w:rFonts w:cs="Arial"/>
        </w:rPr>
      </w:pPr>
      <w:r w:rsidRPr="00743283">
        <w:rPr>
          <w:rFonts w:cs="Arial"/>
        </w:rPr>
        <w:t xml:space="preserve">Gang association or isolation from peers or social networks </w:t>
      </w:r>
    </w:p>
    <w:p w14:paraId="76ABBC6C" w14:textId="77777777" w:rsidR="00802DBA" w:rsidRPr="00743283" w:rsidRDefault="00802DBA" w:rsidP="00B622A2">
      <w:pPr>
        <w:pStyle w:val="OATliststyle"/>
        <w:numPr>
          <w:ilvl w:val="2"/>
          <w:numId w:val="1"/>
        </w:numPr>
        <w:tabs>
          <w:tab w:val="left" w:pos="0"/>
        </w:tabs>
        <w:rPr>
          <w:rFonts w:cs="Arial"/>
        </w:rPr>
      </w:pPr>
      <w:r w:rsidRPr="00743283">
        <w:rPr>
          <w:rFonts w:cs="Arial"/>
        </w:rPr>
        <w:t>Self-harm or significant changes in emotional well-being</w:t>
      </w:r>
    </w:p>
    <w:p w14:paraId="15492892" w14:textId="77777777" w:rsidR="00E65B9A" w:rsidRPr="00B622A2" w:rsidRDefault="00802DBA" w:rsidP="00B622A2">
      <w:pPr>
        <w:pStyle w:val="OATbodystyle1"/>
        <w:numPr>
          <w:ilvl w:val="2"/>
          <w:numId w:val="9"/>
        </w:numPr>
        <w:spacing w:before="240"/>
        <w:ind w:left="1134" w:hanging="708"/>
      </w:pPr>
      <w:r w:rsidRPr="00B622A2">
        <w:t xml:space="preserve">Where staff have a concern around county lines they should inform their DSL immediately who will follow the local authority safeguarding procedures. Where there is a risk of imminent harm an immediate referral to the police should be made. </w:t>
      </w:r>
    </w:p>
    <w:p w14:paraId="628226EC" w14:textId="256C4C65" w:rsidR="00EC0746" w:rsidRPr="00EC0746" w:rsidRDefault="00513D1A" w:rsidP="00B622A2">
      <w:pPr>
        <w:pStyle w:val="OATbodystyle1"/>
        <w:numPr>
          <w:ilvl w:val="2"/>
          <w:numId w:val="9"/>
        </w:numPr>
        <w:spacing w:before="240"/>
        <w:ind w:left="1134" w:hanging="708"/>
      </w:pPr>
      <w:hyperlink r:id="rId40" w:history="1">
        <w:r w:rsidR="00EC0746">
          <w:rPr>
            <w:rStyle w:val="Hyperlink"/>
          </w:rPr>
          <w:t>https://www.thurrock.gov.uk/gangs-and-gang-crime/how-to-get-help</w:t>
        </w:r>
      </w:hyperlink>
      <w:r w:rsidR="00EC0746" w:rsidRPr="00EC0746">
        <w:t xml:space="preserve"> and</w:t>
      </w:r>
      <w:r w:rsidR="00EC0746">
        <w:t xml:space="preserve"> </w:t>
      </w:r>
      <w:hyperlink r:id="rId41" w:history="1">
        <w:r w:rsidR="00EC0746" w:rsidRPr="001E2CB0">
          <w:rPr>
            <w:rStyle w:val="Hyperlink"/>
          </w:rPr>
          <w:t>thurrockmash@thurrock.gov.uk</w:t>
        </w:r>
      </w:hyperlink>
      <w:r w:rsidR="00EC0746">
        <w:t xml:space="preserve"> </w:t>
      </w:r>
    </w:p>
    <w:p w14:paraId="54197711" w14:textId="77777777" w:rsidR="00A74154" w:rsidRPr="00CF1342" w:rsidRDefault="005A266E" w:rsidP="00CF1342">
      <w:pPr>
        <w:pStyle w:val="OATsubheader2"/>
        <w:numPr>
          <w:ilvl w:val="2"/>
          <w:numId w:val="9"/>
        </w:numPr>
        <w:ind w:left="709" w:hanging="709"/>
        <w:rPr>
          <w:bCs/>
        </w:rPr>
      </w:pPr>
      <w:r w:rsidRPr="00CF1342">
        <w:rPr>
          <w:bCs/>
        </w:rPr>
        <w:t>County Lines:</w:t>
      </w:r>
    </w:p>
    <w:p w14:paraId="73E6DBF6" w14:textId="12CF4341" w:rsidR="005A266E" w:rsidRPr="00FC0BDC" w:rsidRDefault="00513D1A" w:rsidP="00FC0BDC">
      <w:pPr>
        <w:pStyle w:val="OATliststyle"/>
        <w:spacing w:before="240"/>
        <w:rPr>
          <w:rStyle w:val="Hyperlink"/>
          <w:rFonts w:cs="Arial"/>
        </w:rPr>
      </w:pPr>
      <w:hyperlink r:id="rId42" w:history="1">
        <w:r w:rsidR="00A74154" w:rsidRPr="00FC0BDC">
          <w:rPr>
            <w:rStyle w:val="Hyperlink"/>
            <w:rFonts w:cs="Arial"/>
          </w:rPr>
          <w:t>https://assets.publishing.service.gov.uk/government/uploads/system/uploads/attachment_data/file/741194/HOCountyLinesGuidanceSept2018.pdf</w:t>
        </w:r>
      </w:hyperlink>
    </w:p>
    <w:p w14:paraId="7B6E7D60" w14:textId="77777777" w:rsidR="005A266E" w:rsidRPr="00FC0BDC" w:rsidRDefault="005A266E" w:rsidP="00FD566F">
      <w:pPr>
        <w:pStyle w:val="OATsubheader2"/>
        <w:numPr>
          <w:ilvl w:val="2"/>
          <w:numId w:val="9"/>
        </w:numPr>
        <w:ind w:left="851" w:hanging="851"/>
        <w:rPr>
          <w:bCs/>
        </w:rPr>
      </w:pPr>
      <w:r w:rsidRPr="00FC0BDC">
        <w:rPr>
          <w:bCs/>
        </w:rPr>
        <w:t>Serious violence</w:t>
      </w:r>
    </w:p>
    <w:p w14:paraId="58CCC7CE" w14:textId="77777777" w:rsidR="005A266E" w:rsidRPr="00FD566F" w:rsidRDefault="005A266E" w:rsidP="00427A6A">
      <w:pPr>
        <w:pStyle w:val="OATliststyle"/>
        <w:spacing w:before="240"/>
      </w:pPr>
      <w:r w:rsidRPr="00FD566F">
        <w:t xml:space="preserve">Serious violence indicators include: </w:t>
      </w:r>
    </w:p>
    <w:p w14:paraId="431A1476" w14:textId="77777777" w:rsidR="005A266E" w:rsidRPr="00FD566F" w:rsidRDefault="005A266E" w:rsidP="00FD566F">
      <w:pPr>
        <w:pStyle w:val="OATliststyle"/>
      </w:pPr>
      <w:r w:rsidRPr="00FD566F">
        <w:t xml:space="preserve">increased absence from school, </w:t>
      </w:r>
    </w:p>
    <w:p w14:paraId="5A8FB88D" w14:textId="77777777" w:rsidR="005A266E" w:rsidRPr="00FD566F" w:rsidRDefault="005A266E" w:rsidP="00FD566F">
      <w:pPr>
        <w:pStyle w:val="OATliststyle"/>
      </w:pPr>
      <w:r w:rsidRPr="00FD566F">
        <w:t xml:space="preserve">a significant decline in performance, </w:t>
      </w:r>
    </w:p>
    <w:p w14:paraId="56A7D037" w14:textId="77777777" w:rsidR="005A266E" w:rsidRPr="00FD566F" w:rsidRDefault="005A266E" w:rsidP="00FD566F">
      <w:pPr>
        <w:pStyle w:val="OATliststyle"/>
      </w:pPr>
      <w:r w:rsidRPr="00FD566F">
        <w:t xml:space="preserve">changes in friendships or relationships with older individuals or groups, </w:t>
      </w:r>
    </w:p>
    <w:p w14:paraId="7EEBA365" w14:textId="77777777" w:rsidR="005A266E" w:rsidRPr="00FD566F" w:rsidRDefault="005A266E" w:rsidP="00FD566F">
      <w:pPr>
        <w:pStyle w:val="OATliststyle"/>
      </w:pPr>
      <w:r w:rsidRPr="00FD566F">
        <w:t>indicators of self-harm or a significant change in well-being or signs of assault of unexplained injuries.</w:t>
      </w:r>
    </w:p>
    <w:p w14:paraId="30E85C98" w14:textId="77777777" w:rsidR="005A266E" w:rsidRPr="00FD566F" w:rsidRDefault="005A266E" w:rsidP="00FD566F">
      <w:pPr>
        <w:pStyle w:val="OATliststyle"/>
      </w:pPr>
      <w:r w:rsidRPr="00FD566F">
        <w:t xml:space="preserve">unexplained gifts or new possessions could also indicate that children have been approached by or involved with individuals associated with criminal networks or gangs. </w:t>
      </w:r>
    </w:p>
    <w:p w14:paraId="5D34F348" w14:textId="77777777" w:rsidR="005A266E" w:rsidRPr="00FD566F" w:rsidRDefault="005A266E" w:rsidP="00FD566F">
      <w:pPr>
        <w:pStyle w:val="OATliststyle"/>
      </w:pPr>
      <w:r w:rsidRPr="00FD566F">
        <w:t xml:space="preserve">Staff training will include these signs and indicators and a Peer on Peer Abuse Policy which works alongside this policy to offer more detailed guidance on Peer on Peer Abuse in line with the Home </w:t>
      </w:r>
      <w:r w:rsidRPr="00FD566F">
        <w:lastRenderedPageBreak/>
        <w:t>Office guidance ‘Preventing youth violence and gang involvement’ (2013) and ‘Criminal exploitation of children and vulnerable adults: county lines guidance (2018)</w:t>
      </w:r>
    </w:p>
    <w:p w14:paraId="5365F69C" w14:textId="77777777" w:rsidR="005A266E" w:rsidRPr="007F26D9" w:rsidRDefault="005A266E" w:rsidP="00FD566F">
      <w:pPr>
        <w:pStyle w:val="OATliststyle"/>
      </w:pPr>
      <w:r w:rsidRPr="00FD566F">
        <w:t xml:space="preserve">Preventing youth violence and gang involvement: </w:t>
      </w:r>
      <w:hyperlink r:id="rId43" w:history="1">
        <w:r w:rsidRPr="007F26D9">
          <w:rPr>
            <w:rStyle w:val="Hyperlink"/>
            <w:rFonts w:cs="Arial"/>
          </w:rPr>
          <w:t>https://assets.publishing.service.gov.uk/government/uploads/system/uploads/attachment_data/</w:t>
        </w:r>
        <w:r w:rsidRPr="00743283">
          <w:rPr>
            <w:rStyle w:val="Hyperlink"/>
            <w:rFonts w:cs="Arial"/>
          </w:rPr>
          <w:t>file/418131/Preventing_youth_violence_and_gang_involvement_v3_March2015.pdf</w:t>
        </w:r>
      </w:hyperlink>
    </w:p>
    <w:p w14:paraId="0126CDF6" w14:textId="77777777" w:rsidR="00802DBA" w:rsidRPr="00427A6A" w:rsidRDefault="00802DBA" w:rsidP="00427A6A">
      <w:pPr>
        <w:pStyle w:val="OATbodystyle1"/>
        <w:numPr>
          <w:ilvl w:val="2"/>
          <w:numId w:val="9"/>
        </w:numPr>
        <w:spacing w:before="240"/>
        <w:ind w:left="1134" w:hanging="708"/>
      </w:pPr>
      <w:r w:rsidRPr="00427A6A">
        <w:t>For more information please go to:</w:t>
      </w:r>
    </w:p>
    <w:p w14:paraId="48B818C1" w14:textId="2046B4B0" w:rsidR="00802DBA" w:rsidRPr="00743283" w:rsidRDefault="00513D1A" w:rsidP="009A3FBB">
      <w:pPr>
        <w:pStyle w:val="OATliststyle"/>
        <w:numPr>
          <w:ilvl w:val="1"/>
          <w:numId w:val="1"/>
        </w:numPr>
        <w:tabs>
          <w:tab w:val="left" w:pos="0"/>
        </w:tabs>
        <w:rPr>
          <w:rStyle w:val="Hyperlink"/>
          <w:rFonts w:cs="Arial"/>
          <w:color w:val="auto"/>
          <w:u w:val="none"/>
        </w:rPr>
      </w:pPr>
      <w:hyperlink r:id="rId44" w:history="1">
        <w:r w:rsidR="00802DBA" w:rsidRPr="006505DC">
          <w:rPr>
            <w:rStyle w:val="Hyperlink"/>
            <w:rFonts w:cs="Arial"/>
          </w:rPr>
          <w:t>https://assets.publishing.service.gov.uk/government/uploads/system/uploads/attachment_data/file/626770/6_3505_HO_Child_exploitation_FINAL_web__2_.pdf</w:t>
        </w:r>
      </w:hyperlink>
    </w:p>
    <w:p w14:paraId="538E8F2A" w14:textId="77777777" w:rsidR="008C5597" w:rsidRPr="007F26D9" w:rsidRDefault="008C5597" w:rsidP="00743283">
      <w:pPr>
        <w:pStyle w:val="OATliststyle"/>
        <w:numPr>
          <w:ilvl w:val="0"/>
          <w:numId w:val="0"/>
        </w:numPr>
        <w:tabs>
          <w:tab w:val="left" w:pos="0"/>
        </w:tabs>
        <w:ind w:left="360"/>
        <w:rPr>
          <w:rFonts w:cs="Arial"/>
        </w:rPr>
      </w:pPr>
    </w:p>
    <w:p w14:paraId="6A09D9FE" w14:textId="16AF9860" w:rsidR="001F4EC6" w:rsidRPr="00FC7795" w:rsidRDefault="00802DBA" w:rsidP="00FC7795">
      <w:pPr>
        <w:pStyle w:val="OATsubheader1"/>
        <w:numPr>
          <w:ilvl w:val="1"/>
          <w:numId w:val="9"/>
        </w:numPr>
        <w:ind w:left="709" w:hanging="709"/>
      </w:pPr>
      <w:bookmarkStart w:id="38" w:name="_Toc44605676"/>
      <w:r w:rsidRPr="00FC7795">
        <w:t>Domestic Abuse and young people</w:t>
      </w:r>
      <w:bookmarkEnd w:id="38"/>
      <w:r w:rsidRPr="00FC7795">
        <w:t xml:space="preserve"> </w:t>
      </w:r>
    </w:p>
    <w:p w14:paraId="0C298CEC" w14:textId="77777777" w:rsidR="006F320E" w:rsidRPr="00FC7795" w:rsidRDefault="006F320E" w:rsidP="00FC7795">
      <w:pPr>
        <w:pStyle w:val="OATbodystyle1"/>
        <w:numPr>
          <w:ilvl w:val="2"/>
          <w:numId w:val="9"/>
        </w:numPr>
        <w:spacing w:before="240"/>
        <w:ind w:left="1134" w:hanging="708"/>
      </w:pPr>
      <w:r w:rsidRPr="00FC7795">
        <w:t>The abuse can encompass, but is not limited to: psychological; physical; sexual; financial; and emotional. 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167D1B2D" w14:textId="60790EB8" w:rsidR="00802DBA" w:rsidRPr="00FC7795" w:rsidRDefault="00802DBA" w:rsidP="00FC7795">
      <w:pPr>
        <w:pStyle w:val="OATbodystyle1"/>
        <w:numPr>
          <w:ilvl w:val="2"/>
          <w:numId w:val="9"/>
        </w:numPr>
        <w:spacing w:before="240"/>
        <w:ind w:left="1134" w:hanging="708"/>
      </w:pPr>
      <w:r w:rsidRPr="00FC7795">
        <w:t xml:space="preserve">We understand that domestic abuse does not only affect adults and is not only perpetrated by adults; the changes to the definition of domestic raise awareness that young people in the 16 to 17 age group can also be victims of domestic violence and abuse. </w:t>
      </w:r>
    </w:p>
    <w:p w14:paraId="58885162" w14:textId="77777777" w:rsidR="00802DBA" w:rsidRPr="00FC7795" w:rsidRDefault="00802DBA" w:rsidP="00FC7795">
      <w:pPr>
        <w:pStyle w:val="OATbodystyle1"/>
        <w:numPr>
          <w:ilvl w:val="2"/>
          <w:numId w:val="9"/>
        </w:numPr>
        <w:spacing w:before="240"/>
        <w:ind w:left="1134" w:hanging="708"/>
      </w:pPr>
      <w:r w:rsidRPr="00FC7795">
        <w:t xml:space="preserve">We encourage students to come forward by raising awareness of the issue and teaching the students about health relationships through SRE, the wider curriculum and modelling behaviour in the academy. </w:t>
      </w:r>
    </w:p>
    <w:p w14:paraId="00A6F3BF" w14:textId="77777777" w:rsidR="00802DBA" w:rsidRPr="00152365" w:rsidRDefault="00802DBA" w:rsidP="00371F24">
      <w:pPr>
        <w:pStyle w:val="OATsubheader2"/>
        <w:numPr>
          <w:ilvl w:val="2"/>
          <w:numId w:val="9"/>
        </w:numPr>
        <w:spacing w:after="240"/>
        <w:ind w:left="709" w:hanging="709"/>
        <w:rPr>
          <w:bCs/>
        </w:rPr>
      </w:pPr>
      <w:r w:rsidRPr="00152365">
        <w:rPr>
          <w:bCs/>
        </w:rPr>
        <w:t xml:space="preserve">Adolescent to Parent Violent Abuse </w:t>
      </w:r>
    </w:p>
    <w:p w14:paraId="1FE1A361" w14:textId="77777777" w:rsidR="00802DBA" w:rsidRPr="00FC7795" w:rsidRDefault="00802DBA" w:rsidP="00FC7795">
      <w:pPr>
        <w:pStyle w:val="OATbodystyle1"/>
        <w:numPr>
          <w:ilvl w:val="2"/>
          <w:numId w:val="9"/>
        </w:numPr>
        <w:spacing w:before="240"/>
        <w:ind w:left="1134" w:hanging="708"/>
      </w:pPr>
      <w:r w:rsidRPr="00FC7795">
        <w:t>APVA is a hidden form of domestic violence and abuse that is often not spoken about. By raising awareness around this issue, we can provide better protection to victims and apply an appropriate safeguarding approach.</w:t>
      </w:r>
    </w:p>
    <w:p w14:paraId="2E459489" w14:textId="77777777" w:rsidR="00802DBA" w:rsidRPr="00FC7795" w:rsidRDefault="00802DBA" w:rsidP="00FC7795">
      <w:pPr>
        <w:pStyle w:val="OATbodystyle1"/>
        <w:numPr>
          <w:ilvl w:val="2"/>
          <w:numId w:val="9"/>
        </w:numPr>
        <w:spacing w:before="240"/>
        <w:ind w:left="1134" w:hanging="708"/>
      </w:pPr>
      <w:r w:rsidRPr="00FC7795">
        <w:t xml:space="preserve">For more information on APVA go to: </w:t>
      </w:r>
    </w:p>
    <w:p w14:paraId="3E601802" w14:textId="77777777" w:rsidR="00802DBA" w:rsidRPr="00152365" w:rsidRDefault="00513D1A" w:rsidP="00152365">
      <w:pPr>
        <w:pStyle w:val="OATliststyle"/>
        <w:numPr>
          <w:ilvl w:val="1"/>
          <w:numId w:val="1"/>
        </w:numPr>
        <w:tabs>
          <w:tab w:val="left" w:pos="0"/>
        </w:tabs>
        <w:rPr>
          <w:rStyle w:val="Hyperlink"/>
        </w:rPr>
      </w:pPr>
      <w:hyperlink r:id="rId45" w:history="1">
        <w:r w:rsidR="00802DBA" w:rsidRPr="007F26D9">
          <w:rPr>
            <w:rStyle w:val="Hyperlink"/>
            <w:rFonts w:cs="Arial"/>
          </w:rPr>
          <w:t>https://assets.publishing.service.gov.uk/government/uploads/</w:t>
        </w:r>
        <w:r w:rsidR="00802DBA" w:rsidRPr="00743283">
          <w:rPr>
            <w:rStyle w:val="Hyperlink"/>
            <w:rFonts w:cs="Arial"/>
          </w:rPr>
          <w:t>system/uploads/attachment_data/file/732573/APVA.pdf</w:t>
        </w:r>
      </w:hyperlink>
    </w:p>
    <w:p w14:paraId="0785EAD2" w14:textId="77777777" w:rsidR="00802DBA" w:rsidRPr="00E32847" w:rsidRDefault="00802DBA" w:rsidP="00E32847">
      <w:pPr>
        <w:pStyle w:val="OATbodystyle1"/>
        <w:numPr>
          <w:ilvl w:val="2"/>
          <w:numId w:val="9"/>
        </w:numPr>
        <w:spacing w:before="240"/>
        <w:ind w:left="1134" w:hanging="708"/>
      </w:pPr>
      <w:r w:rsidRPr="00E32847">
        <w:t>What to look out for when a child is witnessing domestic abuse:</w:t>
      </w:r>
    </w:p>
    <w:p w14:paraId="378E2D3E" w14:textId="77777777" w:rsidR="00802DBA" w:rsidRPr="00E32847" w:rsidRDefault="00802DBA" w:rsidP="00E32847">
      <w:pPr>
        <w:pStyle w:val="OATliststyle"/>
        <w:numPr>
          <w:ilvl w:val="1"/>
          <w:numId w:val="1"/>
        </w:numPr>
      </w:pPr>
      <w:r w:rsidRPr="00E32847">
        <w:t>The emotional responses of children who witness domestic violence may include fear, guilt, shame, sleep disturbances, sadness, depression, and anger (at both the abuser for the abuse and at the victim for being unable to prevent the abuse).</w:t>
      </w:r>
    </w:p>
    <w:p w14:paraId="646A6AC7" w14:textId="77777777" w:rsidR="00802DBA" w:rsidRPr="00E32847" w:rsidRDefault="00802DBA" w:rsidP="00E32847">
      <w:pPr>
        <w:pStyle w:val="OATliststyle"/>
        <w:numPr>
          <w:ilvl w:val="1"/>
          <w:numId w:val="1"/>
        </w:numPr>
      </w:pPr>
      <w:r w:rsidRPr="00E32847">
        <w:lastRenderedPageBreak/>
        <w:t>Physical responses may include stomach aches and/or headaches, bedwetting, and loss of ability to concentrate. Some children may also experience physical or sexual abuse or neglect. Others may be injured while trying to intervene on behalf of the victim or a sibling.</w:t>
      </w:r>
    </w:p>
    <w:p w14:paraId="618F4A87" w14:textId="77777777" w:rsidR="00802DBA" w:rsidRPr="00E32847" w:rsidRDefault="00802DBA" w:rsidP="00E32847">
      <w:pPr>
        <w:pStyle w:val="OATliststyle"/>
        <w:numPr>
          <w:ilvl w:val="1"/>
          <w:numId w:val="1"/>
        </w:numPr>
      </w:pPr>
      <w:r w:rsidRPr="00E32847">
        <w:t>The behavioural responses of children who witness domestic violence may include acting out, withdrawal, or anxiousness to please. The children may exhibit signs of anxiety and have a short attention span which may result in poor academic performance and attendance. They may experience developmental delays in speech, motor or cognitive skills. They may also use violence to express themselves displaying increased aggression with peers or family. They can become self-injuring.</w:t>
      </w:r>
    </w:p>
    <w:p w14:paraId="512B0F02" w14:textId="5CE568CE" w:rsidR="00802DBA" w:rsidRPr="00743283" w:rsidRDefault="00802DBA" w:rsidP="00E32847">
      <w:pPr>
        <w:pStyle w:val="OATliststyle"/>
        <w:numPr>
          <w:ilvl w:val="1"/>
          <w:numId w:val="1"/>
        </w:numPr>
      </w:pPr>
      <w:r w:rsidRPr="00E32847">
        <w:t>If a child discloses that they have witnessed domestic abuse, or an adult linked to a child in your academy discloses that they are being abused, follow the academy safeguarding procedures</w:t>
      </w:r>
      <w:r w:rsidR="001A2BBB" w:rsidRPr="00E32847">
        <w:t xml:space="preserve"> and report your concern to the designated safeguarding lead</w:t>
      </w:r>
      <w:r w:rsidRPr="00E32847">
        <w:t xml:space="preserve">. </w:t>
      </w:r>
    </w:p>
    <w:p w14:paraId="7BEBA421" w14:textId="77777777" w:rsidR="00802DBA" w:rsidRPr="00E32847" w:rsidRDefault="00802DBA" w:rsidP="00E32847">
      <w:pPr>
        <w:pStyle w:val="OATbodystyle1"/>
        <w:numPr>
          <w:ilvl w:val="2"/>
          <w:numId w:val="9"/>
        </w:numPr>
        <w:spacing w:before="240"/>
        <w:ind w:left="1134" w:hanging="708"/>
      </w:pPr>
      <w:r w:rsidRPr="00E32847">
        <w:t>For more information on Domestic Abuse go to:</w:t>
      </w:r>
    </w:p>
    <w:p w14:paraId="1A046F1E" w14:textId="77777777" w:rsidR="00802DBA" w:rsidRPr="007F26D9" w:rsidRDefault="00802DBA" w:rsidP="00743283">
      <w:pPr>
        <w:pStyle w:val="OATliststyle"/>
        <w:tabs>
          <w:tab w:val="left" w:pos="0"/>
        </w:tabs>
        <w:rPr>
          <w:rStyle w:val="Hyperlink"/>
          <w:rFonts w:cs="Arial"/>
          <w:sz w:val="18"/>
          <w:szCs w:val="18"/>
        </w:rPr>
      </w:pPr>
      <w:r w:rsidRPr="007F26D9">
        <w:rPr>
          <w:rStyle w:val="Hyperlink"/>
          <w:rFonts w:cs="Arial"/>
          <w:sz w:val="18"/>
          <w:szCs w:val="18"/>
        </w:rPr>
        <w:t xml:space="preserve"> </w:t>
      </w:r>
      <w:hyperlink r:id="rId46" w:history="1">
        <w:r w:rsidRPr="007F26D9">
          <w:rPr>
            <w:rStyle w:val="Hyperlink"/>
            <w:rFonts w:cs="Arial"/>
            <w:sz w:val="18"/>
            <w:szCs w:val="18"/>
          </w:rPr>
          <w:t>https://www.gov.uk/guidance/domestic-violence-and-ab</w:t>
        </w:r>
        <w:r w:rsidRPr="00743283">
          <w:rPr>
            <w:rStyle w:val="Hyperlink"/>
            <w:rFonts w:cs="Arial"/>
            <w:sz w:val="18"/>
            <w:szCs w:val="18"/>
          </w:rPr>
          <w:t>use</w:t>
        </w:r>
      </w:hyperlink>
      <w:r w:rsidRPr="007F26D9">
        <w:rPr>
          <w:rFonts w:cs="Arial"/>
          <w:sz w:val="18"/>
          <w:szCs w:val="18"/>
        </w:rPr>
        <w:t xml:space="preserve"> </w:t>
      </w:r>
    </w:p>
    <w:p w14:paraId="014E8FE6" w14:textId="77777777" w:rsidR="00802DBA" w:rsidRPr="00B07995" w:rsidRDefault="00802DBA" w:rsidP="00B07995">
      <w:pPr>
        <w:pStyle w:val="OATsubheader1"/>
        <w:numPr>
          <w:ilvl w:val="1"/>
          <w:numId w:val="9"/>
        </w:numPr>
        <w:ind w:left="709" w:hanging="709"/>
      </w:pPr>
      <w:bookmarkStart w:id="39" w:name="_Toc44605677"/>
      <w:r w:rsidRPr="00B07995">
        <w:t>Sexting</w:t>
      </w:r>
      <w:bookmarkEnd w:id="39"/>
      <w:r w:rsidRPr="00B07995">
        <w:t xml:space="preserve"> </w:t>
      </w:r>
    </w:p>
    <w:p w14:paraId="3DF30DFF" w14:textId="69F04EC7" w:rsidR="00802DBA" w:rsidRPr="00DF6742" w:rsidRDefault="00E25FD4" w:rsidP="00DF6742">
      <w:pPr>
        <w:pStyle w:val="OATbodystyle1"/>
        <w:numPr>
          <w:ilvl w:val="2"/>
          <w:numId w:val="9"/>
        </w:numPr>
        <w:spacing w:before="240"/>
        <w:ind w:left="1134" w:hanging="708"/>
      </w:pPr>
      <w:r>
        <w:t xml:space="preserve">Ormiston Park Academy </w:t>
      </w:r>
      <w:r w:rsidR="00802DBA" w:rsidRPr="00DF6742">
        <w:t>will adhere to the guidance issued by the UK Council for Child Internet Safety ‘Sexting in schools and colleges: responding to incidents and safeguarding young people’ (September 2016).</w:t>
      </w:r>
    </w:p>
    <w:p w14:paraId="306CC642" w14:textId="77777777" w:rsidR="00802DBA" w:rsidRPr="00DF6742" w:rsidRDefault="00802DBA" w:rsidP="00651DAA">
      <w:pPr>
        <w:pStyle w:val="OATbodystyle1"/>
        <w:numPr>
          <w:ilvl w:val="2"/>
          <w:numId w:val="9"/>
        </w:numPr>
        <w:spacing w:before="240"/>
        <w:ind w:left="1276" w:hanging="850"/>
      </w:pPr>
      <w:r w:rsidRPr="00DF6742">
        <w:t>Sexting is when someone shares sexual, naked or semi-naked images or videos of themselves or others, or sends sexually explicit messages.</w:t>
      </w:r>
    </w:p>
    <w:p w14:paraId="57FE9004" w14:textId="77777777" w:rsidR="00802DBA" w:rsidRPr="00DF6742" w:rsidRDefault="00802DBA" w:rsidP="00651DAA">
      <w:pPr>
        <w:pStyle w:val="OATbodystyle1"/>
        <w:numPr>
          <w:ilvl w:val="2"/>
          <w:numId w:val="9"/>
        </w:numPr>
        <w:spacing w:before="240"/>
        <w:ind w:left="1276" w:hanging="850"/>
      </w:pPr>
      <w:r w:rsidRPr="00DF6742">
        <w:t>They can be sent using mobiles, tablets, smartphones, laptops - any device that allows you to share media and messages. </w:t>
      </w:r>
    </w:p>
    <w:p w14:paraId="5BE7D293" w14:textId="77777777" w:rsidR="00802DBA" w:rsidRPr="00DF6742" w:rsidRDefault="00802DBA" w:rsidP="00651DAA">
      <w:pPr>
        <w:pStyle w:val="OATbodystyle1"/>
        <w:numPr>
          <w:ilvl w:val="2"/>
          <w:numId w:val="9"/>
        </w:numPr>
        <w:spacing w:before="240"/>
        <w:ind w:left="1276" w:hanging="850"/>
      </w:pPr>
      <w:r w:rsidRPr="00DF6742">
        <w:t>Sexting may also be called: </w:t>
      </w:r>
    </w:p>
    <w:p w14:paraId="67864B89" w14:textId="77777777" w:rsidR="00802DBA" w:rsidRPr="00743283" w:rsidRDefault="00802DBA" w:rsidP="00651DAA">
      <w:pPr>
        <w:pStyle w:val="OATliststyle"/>
        <w:numPr>
          <w:ilvl w:val="2"/>
          <w:numId w:val="1"/>
        </w:numPr>
        <w:tabs>
          <w:tab w:val="left" w:pos="0"/>
        </w:tabs>
        <w:rPr>
          <w:rFonts w:cs="Arial"/>
          <w:lang w:eastAsia="en-GB"/>
        </w:rPr>
      </w:pPr>
      <w:r w:rsidRPr="007F26D9">
        <w:rPr>
          <w:rFonts w:cs="Arial"/>
          <w:lang w:eastAsia="en-GB"/>
        </w:rPr>
        <w:t>trading nudes;</w:t>
      </w:r>
    </w:p>
    <w:p w14:paraId="260CA375" w14:textId="77777777" w:rsidR="00802DBA" w:rsidRPr="00743283" w:rsidRDefault="00802DBA" w:rsidP="00651DAA">
      <w:pPr>
        <w:pStyle w:val="OATliststyle"/>
        <w:numPr>
          <w:ilvl w:val="2"/>
          <w:numId w:val="1"/>
        </w:numPr>
        <w:tabs>
          <w:tab w:val="left" w:pos="0"/>
        </w:tabs>
        <w:rPr>
          <w:rFonts w:cs="Arial"/>
          <w:lang w:eastAsia="en-GB"/>
        </w:rPr>
      </w:pPr>
      <w:r w:rsidRPr="00743283">
        <w:rPr>
          <w:rFonts w:cs="Arial"/>
          <w:lang w:eastAsia="en-GB"/>
        </w:rPr>
        <w:t>dirties;</w:t>
      </w:r>
    </w:p>
    <w:p w14:paraId="4DE78D6E" w14:textId="77777777" w:rsidR="00802DBA" w:rsidRPr="00743283" w:rsidRDefault="00802DBA" w:rsidP="00651DAA">
      <w:pPr>
        <w:pStyle w:val="OATliststyle"/>
        <w:numPr>
          <w:ilvl w:val="2"/>
          <w:numId w:val="1"/>
        </w:numPr>
        <w:tabs>
          <w:tab w:val="left" w:pos="0"/>
        </w:tabs>
        <w:rPr>
          <w:rFonts w:cs="Arial"/>
          <w:lang w:eastAsia="en-GB"/>
        </w:rPr>
      </w:pPr>
      <w:r w:rsidRPr="00743283">
        <w:rPr>
          <w:rFonts w:cs="Arial"/>
          <w:lang w:eastAsia="en-GB"/>
        </w:rPr>
        <w:t>pic for pic.</w:t>
      </w:r>
    </w:p>
    <w:p w14:paraId="47298B34" w14:textId="77777777" w:rsidR="00802DBA" w:rsidRPr="00651DAA" w:rsidRDefault="00802DBA" w:rsidP="00651DAA">
      <w:pPr>
        <w:pStyle w:val="OATsubheader2"/>
        <w:numPr>
          <w:ilvl w:val="2"/>
          <w:numId w:val="9"/>
        </w:numPr>
        <w:spacing w:after="240"/>
        <w:ind w:left="851" w:hanging="851"/>
        <w:rPr>
          <w:bCs/>
        </w:rPr>
      </w:pPr>
      <w:r w:rsidRPr="00651DAA">
        <w:rPr>
          <w:bCs/>
        </w:rPr>
        <w:t>Why do young people sext?</w:t>
      </w:r>
    </w:p>
    <w:p w14:paraId="1FCE265B" w14:textId="77777777" w:rsidR="00802DBA" w:rsidRPr="00C26C44" w:rsidRDefault="00802DBA" w:rsidP="00C26C44">
      <w:pPr>
        <w:pStyle w:val="OATbodystyle1"/>
        <w:numPr>
          <w:ilvl w:val="2"/>
          <w:numId w:val="9"/>
        </w:numPr>
        <w:spacing w:before="240"/>
        <w:ind w:left="1276" w:hanging="850"/>
      </w:pPr>
      <w:r w:rsidRPr="00C26C44">
        <w:t>There are many reasons why a young person may want to send a naked or semi-naked picture, video or message to someone else.</w:t>
      </w:r>
    </w:p>
    <w:p w14:paraId="42A22A14" w14:textId="77777777" w:rsidR="00802DBA" w:rsidRPr="007F26D9" w:rsidRDefault="00802DBA" w:rsidP="00EE466A">
      <w:pPr>
        <w:pStyle w:val="OATliststyle"/>
        <w:numPr>
          <w:ilvl w:val="1"/>
          <w:numId w:val="1"/>
        </w:numPr>
        <w:rPr>
          <w:lang w:eastAsia="en-GB"/>
        </w:rPr>
      </w:pPr>
      <w:r w:rsidRPr="007F26D9">
        <w:rPr>
          <w:lang w:eastAsia="en-GB"/>
        </w:rPr>
        <w:t>joining in because they think that ‘everyone is doing it’;</w:t>
      </w:r>
    </w:p>
    <w:p w14:paraId="623523DF" w14:textId="77777777" w:rsidR="00802DBA" w:rsidRPr="00743283" w:rsidRDefault="00802DBA" w:rsidP="00EE466A">
      <w:pPr>
        <w:pStyle w:val="OATliststyle"/>
        <w:numPr>
          <w:ilvl w:val="1"/>
          <w:numId w:val="1"/>
        </w:numPr>
        <w:rPr>
          <w:lang w:eastAsia="en-GB"/>
        </w:rPr>
      </w:pPr>
      <w:r w:rsidRPr="00743283">
        <w:rPr>
          <w:lang w:eastAsia="en-GB"/>
        </w:rPr>
        <w:t>boosting their self-esteem;</w:t>
      </w:r>
    </w:p>
    <w:p w14:paraId="2BADFD5A" w14:textId="77777777" w:rsidR="00802DBA" w:rsidRPr="00743283" w:rsidRDefault="00802DBA" w:rsidP="00EE466A">
      <w:pPr>
        <w:pStyle w:val="OATliststyle"/>
        <w:numPr>
          <w:ilvl w:val="1"/>
          <w:numId w:val="1"/>
        </w:numPr>
        <w:rPr>
          <w:lang w:eastAsia="en-GB"/>
        </w:rPr>
      </w:pPr>
      <w:r w:rsidRPr="00743283">
        <w:rPr>
          <w:lang w:eastAsia="en-GB"/>
        </w:rPr>
        <w:t>flirting with others and testing their sexual identity;</w:t>
      </w:r>
    </w:p>
    <w:p w14:paraId="4CDD2948" w14:textId="77777777" w:rsidR="00802DBA" w:rsidRPr="00743283" w:rsidRDefault="00802DBA" w:rsidP="00EE466A">
      <w:pPr>
        <w:pStyle w:val="OATliststyle"/>
        <w:numPr>
          <w:ilvl w:val="1"/>
          <w:numId w:val="1"/>
        </w:numPr>
        <w:rPr>
          <w:lang w:eastAsia="en-GB"/>
        </w:rPr>
      </w:pPr>
      <w:r w:rsidRPr="00743283">
        <w:rPr>
          <w:lang w:eastAsia="en-GB"/>
        </w:rPr>
        <w:t>exploring their sexual feelings;</w:t>
      </w:r>
    </w:p>
    <w:p w14:paraId="5B8582DA" w14:textId="77777777" w:rsidR="00802DBA" w:rsidRPr="00743283" w:rsidRDefault="00802DBA" w:rsidP="00EE466A">
      <w:pPr>
        <w:pStyle w:val="OATliststyle"/>
        <w:numPr>
          <w:ilvl w:val="1"/>
          <w:numId w:val="1"/>
        </w:numPr>
        <w:rPr>
          <w:lang w:eastAsia="en-GB"/>
        </w:rPr>
      </w:pPr>
      <w:r w:rsidRPr="00743283">
        <w:rPr>
          <w:lang w:eastAsia="en-GB"/>
        </w:rPr>
        <w:t>to get attention and connect with new people on social media;</w:t>
      </w:r>
    </w:p>
    <w:p w14:paraId="2BF9BAEA" w14:textId="77777777" w:rsidR="00802DBA" w:rsidRPr="00743283" w:rsidRDefault="00802DBA" w:rsidP="00EE466A">
      <w:pPr>
        <w:pStyle w:val="OATliststyle"/>
        <w:numPr>
          <w:ilvl w:val="1"/>
          <w:numId w:val="1"/>
        </w:numPr>
        <w:tabs>
          <w:tab w:val="left" w:pos="0"/>
        </w:tabs>
        <w:rPr>
          <w:rFonts w:cs="Arial"/>
          <w:lang w:eastAsia="en-GB"/>
        </w:rPr>
      </w:pPr>
      <w:r w:rsidRPr="00743283">
        <w:rPr>
          <w:rFonts w:cs="Arial"/>
          <w:lang w:eastAsia="en-GB"/>
        </w:rPr>
        <w:lastRenderedPageBreak/>
        <w:t>they may find it difficult to say no if somebody asks them for an explicit image, especially if the person asking is persistent;</w:t>
      </w:r>
    </w:p>
    <w:p w14:paraId="2684750E" w14:textId="77777777" w:rsidR="00802DBA" w:rsidRPr="00743283" w:rsidRDefault="00802DBA" w:rsidP="00EE466A">
      <w:pPr>
        <w:pStyle w:val="OATliststyle"/>
        <w:numPr>
          <w:ilvl w:val="1"/>
          <w:numId w:val="1"/>
        </w:numPr>
        <w:tabs>
          <w:tab w:val="left" w:pos="0"/>
        </w:tabs>
        <w:rPr>
          <w:rFonts w:cs="Arial"/>
          <w:lang w:eastAsia="en-GB"/>
        </w:rPr>
      </w:pPr>
      <w:r w:rsidRPr="00743283">
        <w:rPr>
          <w:rFonts w:cs="Arial"/>
          <w:lang w:eastAsia="en-GB"/>
        </w:rPr>
        <w:t>exploitation or blackmail.</w:t>
      </w:r>
    </w:p>
    <w:p w14:paraId="428B6FF4" w14:textId="77777777" w:rsidR="00802DBA" w:rsidRPr="00EE466A" w:rsidRDefault="00802DBA" w:rsidP="00EE466A">
      <w:pPr>
        <w:pStyle w:val="OATsubheader2"/>
        <w:numPr>
          <w:ilvl w:val="2"/>
          <w:numId w:val="9"/>
        </w:numPr>
        <w:spacing w:after="240"/>
        <w:ind w:left="851" w:hanging="851"/>
        <w:rPr>
          <w:bCs/>
        </w:rPr>
      </w:pPr>
      <w:r w:rsidRPr="00EE466A">
        <w:rPr>
          <w:bCs/>
        </w:rPr>
        <w:t xml:space="preserve">What are the risks of sexting? </w:t>
      </w:r>
    </w:p>
    <w:p w14:paraId="7A52C39F" w14:textId="77777777" w:rsidR="00802DBA" w:rsidRPr="00EE466A" w:rsidRDefault="00802DBA" w:rsidP="00EE466A">
      <w:pPr>
        <w:pStyle w:val="OATbodystyle1"/>
        <w:numPr>
          <w:ilvl w:val="2"/>
          <w:numId w:val="9"/>
        </w:numPr>
        <w:spacing w:before="240"/>
        <w:ind w:left="1276" w:hanging="850"/>
      </w:pPr>
      <w:r w:rsidRPr="00EE466A">
        <w:fldChar w:fldCharType="begin"/>
      </w:r>
      <w:r w:rsidRPr="00EE466A">
        <w:instrText xml:space="preserve"> HYPERLINK "https://www.nspcc.org.uk/preventing-abuse/keeping-children-safe/sexting/" </w:instrText>
      </w:r>
      <w:r w:rsidRPr="00EE466A">
        <w:fldChar w:fldCharType="separate"/>
      </w:r>
      <w:r w:rsidRPr="00EE466A">
        <w:t>Loss of control of images and how they’re shared</w:t>
      </w:r>
    </w:p>
    <w:p w14:paraId="54279EC0" w14:textId="77777777" w:rsidR="00802DBA" w:rsidRPr="00EE466A" w:rsidRDefault="00802DBA" w:rsidP="00EE466A">
      <w:pPr>
        <w:pStyle w:val="OATbodystyle1"/>
        <w:numPr>
          <w:ilvl w:val="2"/>
          <w:numId w:val="9"/>
        </w:numPr>
        <w:spacing w:before="240"/>
        <w:ind w:left="1276" w:hanging="850"/>
      </w:pPr>
      <w:r w:rsidRPr="00EE466A">
        <w:fldChar w:fldCharType="end"/>
      </w:r>
      <w:r w:rsidRPr="00EE466A">
        <w:t>It's easy to send a photo or message but the sender has no control about how it's passed on.</w:t>
      </w:r>
    </w:p>
    <w:p w14:paraId="0F020C7C" w14:textId="77777777" w:rsidR="00802DBA" w:rsidRPr="00EE466A" w:rsidRDefault="00802DBA" w:rsidP="00EE466A">
      <w:pPr>
        <w:pStyle w:val="OATbodystyle1"/>
        <w:numPr>
          <w:ilvl w:val="2"/>
          <w:numId w:val="9"/>
        </w:numPr>
        <w:spacing w:before="240"/>
        <w:ind w:left="1276" w:hanging="850"/>
      </w:pPr>
      <w:r w:rsidRPr="00EE466A">
        <w:t>When images are stored or shared online they become public. Some people may think that images and videos only last a few seconds on social media and then they're deleted (such as snapchat) but they can still be saved or copied by others. </w:t>
      </w:r>
    </w:p>
    <w:p w14:paraId="5CA5B7A1" w14:textId="77777777" w:rsidR="00802DBA" w:rsidRPr="00EE466A" w:rsidRDefault="00802DBA" w:rsidP="00EE466A">
      <w:pPr>
        <w:pStyle w:val="OATbodystyle1"/>
        <w:numPr>
          <w:ilvl w:val="2"/>
          <w:numId w:val="9"/>
        </w:numPr>
        <w:spacing w:before="240"/>
        <w:ind w:left="1276" w:hanging="850"/>
      </w:pPr>
      <w:r w:rsidRPr="00EE466A">
        <w:t>Images used on social media are also owned in many cases by the media that the child has used, for example anything in the Apple cloud is owned by Apple and anything posted on Facebook is owned by Facebook and will remain within their storage area. These storage areas are open to hacking and frequently are. This means that photos or videos which a young person may have shared privately could still be end up being shared between adults they don't know.</w:t>
      </w:r>
    </w:p>
    <w:p w14:paraId="5C82795F" w14:textId="77777777" w:rsidR="00802DBA" w:rsidRPr="00EE466A" w:rsidRDefault="00802DBA" w:rsidP="00EE466A">
      <w:pPr>
        <w:pStyle w:val="OATbodystyle1"/>
        <w:numPr>
          <w:ilvl w:val="2"/>
          <w:numId w:val="9"/>
        </w:numPr>
        <w:spacing w:before="240"/>
        <w:ind w:left="1276" w:hanging="850"/>
      </w:pPr>
      <w:r w:rsidRPr="00EE466A">
        <w:t>Young people are therefore at risk of:</w:t>
      </w:r>
    </w:p>
    <w:p w14:paraId="14772235" w14:textId="77777777" w:rsidR="00802DBA" w:rsidRPr="007F26D9" w:rsidRDefault="00802DBA" w:rsidP="008F4D8A">
      <w:pPr>
        <w:pStyle w:val="OATliststyle"/>
        <w:tabs>
          <w:tab w:val="left" w:pos="0"/>
        </w:tabs>
        <w:spacing w:before="240"/>
        <w:ind w:left="644"/>
        <w:rPr>
          <w:rFonts w:cs="Arial"/>
        </w:rPr>
      </w:pPr>
      <w:r w:rsidRPr="007F26D9">
        <w:rPr>
          <w:rFonts w:cs="Arial"/>
          <w:color w:val="00AFF0"/>
        </w:rPr>
        <w:t>Blackmail </w:t>
      </w:r>
    </w:p>
    <w:p w14:paraId="396805EC" w14:textId="77777777" w:rsidR="00802DBA" w:rsidRPr="00743283" w:rsidRDefault="00802DBA" w:rsidP="008F4D8A">
      <w:pPr>
        <w:pStyle w:val="OATliststyle"/>
        <w:numPr>
          <w:ilvl w:val="0"/>
          <w:numId w:val="0"/>
        </w:numPr>
        <w:tabs>
          <w:tab w:val="left" w:pos="0"/>
        </w:tabs>
        <w:ind w:left="644"/>
        <w:rPr>
          <w:rFonts w:cs="Arial"/>
        </w:rPr>
      </w:pPr>
      <w:r w:rsidRPr="00743283">
        <w:rPr>
          <w:rFonts w:cs="Arial"/>
        </w:rPr>
        <w:t>An offender may threaten to share the pictures with the child's family and friends unless the child sends money or more images.</w:t>
      </w:r>
    </w:p>
    <w:p w14:paraId="66B81130" w14:textId="77777777" w:rsidR="00802DBA" w:rsidRPr="00743283" w:rsidRDefault="00802DBA" w:rsidP="008F4D8A">
      <w:pPr>
        <w:pStyle w:val="OATliststyle"/>
        <w:tabs>
          <w:tab w:val="left" w:pos="0"/>
        </w:tabs>
        <w:ind w:left="644"/>
        <w:rPr>
          <w:rFonts w:cs="Arial"/>
        </w:rPr>
      </w:pPr>
      <w:r w:rsidRPr="00743283">
        <w:rPr>
          <w:rFonts w:cs="Arial"/>
          <w:color w:val="00AFF0"/>
        </w:rPr>
        <w:t>Unwanted attention </w:t>
      </w:r>
      <w:r w:rsidRPr="00743283">
        <w:rPr>
          <w:rFonts w:cs="Arial"/>
        </w:rPr>
        <w:br/>
        <w:t>Images posted online can attract the attention of sex offenders, who know how to search for, collect and modify images and pose an even greater personal risk to the young person.</w:t>
      </w:r>
    </w:p>
    <w:p w14:paraId="3E785234" w14:textId="77777777" w:rsidR="00802DBA" w:rsidRPr="007F26D9" w:rsidRDefault="00802DBA" w:rsidP="008F4D8A">
      <w:pPr>
        <w:pStyle w:val="OATliststyle"/>
        <w:tabs>
          <w:tab w:val="left" w:pos="0"/>
        </w:tabs>
        <w:ind w:left="644"/>
        <w:rPr>
          <w:rFonts w:cs="Arial"/>
        </w:rPr>
      </w:pPr>
      <w:r w:rsidRPr="00743283">
        <w:rPr>
          <w:rFonts w:cs="Arial"/>
          <w:color w:val="00AFF0"/>
        </w:rPr>
        <w:t>Bullying </w:t>
      </w:r>
      <w:r w:rsidRPr="00743283">
        <w:rPr>
          <w:rFonts w:cs="Arial"/>
        </w:rPr>
        <w:br/>
        <w:t xml:space="preserve">If images are shared with their peers or in school, the child will be humiliated and may be </w:t>
      </w:r>
      <w:hyperlink r:id="rId47" w:tooltip="Bullying and cyberbullying" w:history="1">
        <w:r w:rsidRPr="007F26D9">
          <w:rPr>
            <w:rStyle w:val="Hyperlink"/>
            <w:rFonts w:cs="Arial"/>
            <w:color w:val="auto"/>
          </w:rPr>
          <w:t>bullied</w:t>
        </w:r>
      </w:hyperlink>
      <w:r w:rsidRPr="007F26D9">
        <w:rPr>
          <w:rFonts w:cs="Arial"/>
        </w:rPr>
        <w:t>.</w:t>
      </w:r>
    </w:p>
    <w:p w14:paraId="28F660B8" w14:textId="77777777" w:rsidR="00802DBA" w:rsidRPr="007F26D9" w:rsidRDefault="00802DBA" w:rsidP="008F4D8A">
      <w:pPr>
        <w:pStyle w:val="OATliststyle"/>
        <w:tabs>
          <w:tab w:val="left" w:pos="0"/>
        </w:tabs>
        <w:ind w:left="644"/>
        <w:rPr>
          <w:rFonts w:cs="Arial"/>
        </w:rPr>
      </w:pPr>
      <w:r w:rsidRPr="00743283">
        <w:rPr>
          <w:rFonts w:cs="Arial"/>
          <w:color w:val="00AFF0"/>
        </w:rPr>
        <w:t>Emotional distress</w:t>
      </w:r>
      <w:r w:rsidRPr="00743283">
        <w:rPr>
          <w:rFonts w:cs="Arial"/>
        </w:rPr>
        <w:br/>
        <w:t xml:space="preserve">Children can feel embarrassed and humiliated. If they're very distressed this could lead to suicide or </w:t>
      </w:r>
      <w:hyperlink r:id="rId48" w:tooltip="Self-harm" w:history="1">
        <w:r w:rsidRPr="007F26D9">
          <w:rPr>
            <w:rStyle w:val="Hyperlink"/>
            <w:rFonts w:cs="Arial"/>
            <w:color w:val="auto"/>
          </w:rPr>
          <w:t>self-harm</w:t>
        </w:r>
      </w:hyperlink>
      <w:r w:rsidRPr="007F26D9">
        <w:rPr>
          <w:rFonts w:cs="Arial"/>
        </w:rPr>
        <w:t>.</w:t>
      </w:r>
    </w:p>
    <w:p w14:paraId="0EE945CB" w14:textId="77777777" w:rsidR="00802DBA" w:rsidRPr="00B939A4" w:rsidRDefault="00802DBA" w:rsidP="00B939A4">
      <w:pPr>
        <w:pStyle w:val="OATsubheader2"/>
        <w:numPr>
          <w:ilvl w:val="2"/>
          <w:numId w:val="9"/>
        </w:numPr>
        <w:spacing w:after="240"/>
        <w:ind w:left="851" w:hanging="851"/>
        <w:rPr>
          <w:bCs/>
        </w:rPr>
      </w:pPr>
      <w:r w:rsidRPr="00B939A4">
        <w:rPr>
          <w:bCs/>
        </w:rPr>
        <w:t xml:space="preserve">Prevention </w:t>
      </w:r>
    </w:p>
    <w:p w14:paraId="26273325" w14:textId="1FB40B67" w:rsidR="00802DBA" w:rsidRPr="00B939A4" w:rsidRDefault="00802DBA" w:rsidP="00B939A4">
      <w:pPr>
        <w:pStyle w:val="OATbodystyle1"/>
        <w:numPr>
          <w:ilvl w:val="2"/>
          <w:numId w:val="9"/>
        </w:numPr>
        <w:spacing w:before="240"/>
        <w:ind w:left="1276" w:hanging="850"/>
      </w:pPr>
      <w:r w:rsidRPr="00B939A4">
        <w:t xml:space="preserve">All staff will be trained in e-safety (*see our e-Safety </w:t>
      </w:r>
      <w:r w:rsidR="002645FA" w:rsidRPr="00B939A4">
        <w:t xml:space="preserve">and </w:t>
      </w:r>
      <w:r w:rsidR="00611061" w:rsidRPr="00B939A4">
        <w:t>e</w:t>
      </w:r>
      <w:r w:rsidR="002645FA" w:rsidRPr="00B939A4">
        <w:t xml:space="preserve">-Security </w:t>
      </w:r>
      <w:r w:rsidRPr="00B939A4">
        <w:t>policy for more information) and will have a role in preventing young people from sexting. All staff will be available and approachable for students to make disclosures about sexting which will then be referred to the DSL for further investigation. Every child is different, so our approach will be based on their character and our relationship with them.</w:t>
      </w:r>
    </w:p>
    <w:p w14:paraId="48E1E756" w14:textId="77777777" w:rsidR="00802DBA" w:rsidRPr="00B939A4" w:rsidRDefault="00802DBA" w:rsidP="00B939A4">
      <w:pPr>
        <w:pStyle w:val="OATbodystyle1"/>
        <w:numPr>
          <w:ilvl w:val="2"/>
          <w:numId w:val="9"/>
        </w:numPr>
        <w:spacing w:before="240"/>
        <w:ind w:left="1276" w:hanging="850"/>
      </w:pPr>
      <w:r w:rsidRPr="00B939A4">
        <w:t xml:space="preserve">We will seek to prevent young people sexting through educating them about the laws and potential consequences of sexting. This may be addressed in: *e-safety sessions </w:t>
      </w:r>
      <w:r w:rsidRPr="00B939A4">
        <w:lastRenderedPageBreak/>
        <w:t xml:space="preserve">during lessons, specialised e-safety sessions PHSE, Flexi-Learning Week and Assemblies. </w:t>
      </w:r>
    </w:p>
    <w:p w14:paraId="1D74A05E" w14:textId="77777777" w:rsidR="00802DBA" w:rsidRPr="00B939A4" w:rsidRDefault="00802DBA" w:rsidP="00B939A4">
      <w:pPr>
        <w:pStyle w:val="OATsubheader2"/>
        <w:numPr>
          <w:ilvl w:val="2"/>
          <w:numId w:val="9"/>
        </w:numPr>
        <w:spacing w:after="240"/>
        <w:ind w:left="851" w:hanging="851"/>
        <w:rPr>
          <w:bCs/>
        </w:rPr>
      </w:pPr>
      <w:r w:rsidRPr="00B939A4">
        <w:rPr>
          <w:bCs/>
        </w:rPr>
        <w:t>We will: </w:t>
      </w:r>
    </w:p>
    <w:p w14:paraId="1E38ECA0" w14:textId="77777777" w:rsidR="00802DBA" w:rsidRPr="009442BA" w:rsidRDefault="00802DBA" w:rsidP="009442BA">
      <w:pPr>
        <w:pStyle w:val="OATliststyle"/>
      </w:pPr>
      <w:r w:rsidRPr="009442BA">
        <w:t>Outline our expectations and explain the rules of having a mobile, tablet or smartphone;</w:t>
      </w:r>
    </w:p>
    <w:p w14:paraId="08DA6BA1" w14:textId="77777777" w:rsidR="00802DBA" w:rsidRPr="009442BA" w:rsidRDefault="00802DBA" w:rsidP="009442BA">
      <w:pPr>
        <w:pStyle w:val="OATliststyle"/>
      </w:pPr>
      <w:r w:rsidRPr="009442BA">
        <w:t>Ask students what they feel is acceptable to send to other people then discuss appropriate images and the dangers of inappropriate images (listed above);</w:t>
      </w:r>
    </w:p>
    <w:p w14:paraId="3E5FA720" w14:textId="77777777" w:rsidR="00802DBA" w:rsidRPr="009442BA" w:rsidRDefault="00802DBA" w:rsidP="009442BA">
      <w:pPr>
        <w:pStyle w:val="OATliststyle"/>
      </w:pPr>
      <w:r w:rsidRPr="009442BA">
        <w:t>Make sure students are comfortable saying no, that they know their body is private and being asked to share explicit images is inappropriate and illegal;</w:t>
      </w:r>
    </w:p>
    <w:p w14:paraId="769B53D5" w14:textId="77777777" w:rsidR="00802DBA" w:rsidRPr="009442BA" w:rsidRDefault="00802DBA" w:rsidP="009442BA">
      <w:pPr>
        <w:pStyle w:val="OATliststyle"/>
      </w:pPr>
      <w:r w:rsidRPr="009442BA">
        <w:t>Explain to students about the importance of trust and consent in a healthy relationship (*see Sex and Relationships policy);</w:t>
      </w:r>
    </w:p>
    <w:p w14:paraId="3FEC1115" w14:textId="77777777" w:rsidR="00802DBA" w:rsidRPr="009442BA" w:rsidRDefault="00802DBA" w:rsidP="009442BA">
      <w:pPr>
        <w:pStyle w:val="OATliststyle"/>
      </w:pPr>
      <w:r w:rsidRPr="009442BA">
        <w:t>Tell students that it’s not ok for someone to make them feel uncomfortable, to pressure them into doing things that they don’t want to do, or to show them things that they’re unhappy about;</w:t>
      </w:r>
    </w:p>
    <w:p w14:paraId="5E583276" w14:textId="77777777" w:rsidR="00802DBA" w:rsidRPr="009442BA" w:rsidRDefault="00802DBA" w:rsidP="009442BA">
      <w:pPr>
        <w:pStyle w:val="OATliststyle"/>
      </w:pPr>
      <w:r w:rsidRPr="009442BA">
        <w:t>Tell students what can happen if things go wrong through real life examples such as television programs or news stories as far as possible;</w:t>
      </w:r>
    </w:p>
    <w:p w14:paraId="7894BEEB" w14:textId="77777777" w:rsidR="00802DBA" w:rsidRPr="009442BA" w:rsidRDefault="00802DBA" w:rsidP="009442BA">
      <w:pPr>
        <w:pStyle w:val="OATliststyle"/>
      </w:pPr>
      <w:r w:rsidRPr="009442BA">
        <w:t>Ask student about the ‘Granny rule’ would you want your Granny to see the image you’re sharing?</w:t>
      </w:r>
    </w:p>
    <w:p w14:paraId="7D6D2658" w14:textId="77777777" w:rsidR="00802DBA" w:rsidRPr="009442BA" w:rsidRDefault="00802DBA" w:rsidP="009442BA">
      <w:pPr>
        <w:pStyle w:val="OATliststyle"/>
      </w:pPr>
      <w:r w:rsidRPr="009442BA">
        <w:t>Talk about whether a person who asks for an image from you might also be asking other people for images;</w:t>
      </w:r>
    </w:p>
    <w:p w14:paraId="5F64EA3D" w14:textId="77777777" w:rsidR="00802DBA" w:rsidRPr="009442BA" w:rsidRDefault="00802DBA" w:rsidP="009442BA">
      <w:pPr>
        <w:pStyle w:val="OATliststyle"/>
      </w:pPr>
      <w:r w:rsidRPr="009442BA">
        <w:t>Discussion revenge sexting after relationships have broken down or a friend has done something as a joke and lost control of the image etc.</w:t>
      </w:r>
    </w:p>
    <w:p w14:paraId="3D7B1222" w14:textId="77777777" w:rsidR="00802DBA" w:rsidRPr="009442BA" w:rsidRDefault="00802DBA" w:rsidP="009442BA">
      <w:pPr>
        <w:pStyle w:val="OATliststyle"/>
      </w:pPr>
      <w:r w:rsidRPr="009442BA">
        <w:t>Let students know that they can speak to us if this ever happens and that disclosures will be treated confidentially and without embarrassment and support will be given. Staff will react calmly and listen to the concerns of the child and explain that they must share the information confidentially with the DSL;</w:t>
      </w:r>
    </w:p>
    <w:p w14:paraId="35737260" w14:textId="77777777" w:rsidR="00802DBA" w:rsidRPr="009442BA" w:rsidRDefault="00802DBA" w:rsidP="009442BA">
      <w:pPr>
        <w:pStyle w:val="OATliststyle"/>
      </w:pPr>
      <w:r w:rsidRPr="009442BA">
        <w:t xml:space="preserve">Provide details of sources of support and coping strategies if the young person finds themselves in an uncomfortable position such as the Zipit App to control the conversation with funny images to prevent further request for pictures or ChildLine if the situation has got out of control. </w:t>
      </w:r>
    </w:p>
    <w:p w14:paraId="28F7A66B" w14:textId="77777777" w:rsidR="00802DBA" w:rsidRPr="0079714C" w:rsidRDefault="00802DBA" w:rsidP="0079714C">
      <w:pPr>
        <w:pStyle w:val="OATsubheader2"/>
        <w:numPr>
          <w:ilvl w:val="2"/>
          <w:numId w:val="9"/>
        </w:numPr>
        <w:spacing w:after="240"/>
        <w:ind w:left="851" w:hanging="851"/>
        <w:rPr>
          <w:bCs/>
        </w:rPr>
      </w:pPr>
      <w:r w:rsidRPr="0079714C">
        <w:rPr>
          <w:bCs/>
        </w:rPr>
        <w:t>When a child has been affected by sexting staff will:</w:t>
      </w:r>
    </w:p>
    <w:p w14:paraId="3FB80CAC" w14:textId="77777777" w:rsidR="00802DBA" w:rsidRPr="00743283" w:rsidRDefault="00802DBA" w:rsidP="00743283">
      <w:pPr>
        <w:pStyle w:val="OATliststyle"/>
        <w:tabs>
          <w:tab w:val="left" w:pos="0"/>
        </w:tabs>
        <w:ind w:left="284" w:hanging="284"/>
        <w:rPr>
          <w:rFonts w:cs="Arial"/>
          <w:lang w:eastAsia="en-GB"/>
        </w:rPr>
      </w:pPr>
      <w:r w:rsidRPr="007F26D9">
        <w:rPr>
          <w:rFonts w:cs="Arial"/>
          <w:lang w:eastAsia="en-GB"/>
        </w:rPr>
        <w:t xml:space="preserve">Recognise that if the child has been sending explicit images or videos of themselves, the child may feel anxious talking about this </w:t>
      </w:r>
    </w:p>
    <w:p w14:paraId="12CAE5FF"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Recognise that they themselves may feel shocked, upset, angry, confused or disappointed while listening to the child</w:t>
      </w:r>
    </w:p>
    <w:p w14:paraId="0CE6345E"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Give themselves time to process the information, remembering that the child will be watching their reactions</w:t>
      </w:r>
    </w:p>
    <w:p w14:paraId="7673AD9F"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Reassure the child that they aren’t alone</w:t>
      </w:r>
    </w:p>
    <w:p w14:paraId="4ED8A4CC"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Listen and offer support – they're probably upset and need help and advice, not criticism;</w:t>
      </w:r>
    </w:p>
    <w:p w14:paraId="6836FFA6"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Not shout or make them feel like it’s their fault;</w:t>
      </w:r>
    </w:p>
    <w:p w14:paraId="20FA5F78"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Will not ask questions like "why have you done it" as this may stop them from opening up;</w:t>
      </w:r>
    </w:p>
    <w:p w14:paraId="402D421B"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Discuss the problem and the wider pressures that they may face, to help them to understand what's happened and understand any wider safeguarding concerns;</w:t>
      </w:r>
    </w:p>
    <w:p w14:paraId="234DD28A"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lastRenderedPageBreak/>
        <w:t>Assure the child that they’ll do all they can to help and explain that they will seek the support of the DSL;</w:t>
      </w:r>
    </w:p>
    <w:p w14:paraId="7B92AB9B" w14:textId="77777777" w:rsidR="00802DBA" w:rsidRPr="00743283" w:rsidRDefault="00802DBA" w:rsidP="00743283">
      <w:pPr>
        <w:pStyle w:val="OATliststyle"/>
        <w:tabs>
          <w:tab w:val="left" w:pos="0"/>
        </w:tabs>
        <w:ind w:left="284" w:hanging="284"/>
        <w:rPr>
          <w:rFonts w:cs="Arial"/>
          <w:lang w:eastAsia="en-GB"/>
        </w:rPr>
      </w:pPr>
      <w:r w:rsidRPr="00743283">
        <w:rPr>
          <w:rFonts w:cs="Arial"/>
          <w:lang w:eastAsia="en-GB"/>
        </w:rPr>
        <w:t>Remind them that they can always talk to </w:t>
      </w:r>
      <w:hyperlink r:id="rId49" w:tooltip="Childline" w:history="1">
        <w:r w:rsidRPr="007F26D9">
          <w:rPr>
            <w:rFonts w:cs="Arial"/>
            <w:lang w:eastAsia="en-GB"/>
          </w:rPr>
          <w:t>Childline</w:t>
        </w:r>
      </w:hyperlink>
      <w:r w:rsidRPr="007F26D9">
        <w:rPr>
          <w:rFonts w:cs="Arial"/>
          <w:lang w:eastAsia="en-GB"/>
        </w:rPr>
        <w:t> or another trusted adult if they aren't comfortable t</w:t>
      </w:r>
      <w:r w:rsidRPr="00743283">
        <w:rPr>
          <w:rFonts w:cs="Arial"/>
          <w:lang w:eastAsia="en-GB"/>
        </w:rPr>
        <w:t>alking directly to the staff member.</w:t>
      </w:r>
    </w:p>
    <w:p w14:paraId="44CE5158" w14:textId="77777777" w:rsidR="00802DBA" w:rsidRPr="00171FBD" w:rsidRDefault="00802DBA" w:rsidP="00171FBD">
      <w:pPr>
        <w:pStyle w:val="OATsubheader2"/>
        <w:numPr>
          <w:ilvl w:val="2"/>
          <w:numId w:val="9"/>
        </w:numPr>
        <w:spacing w:after="240"/>
        <w:ind w:left="851" w:hanging="851"/>
        <w:rPr>
          <w:bCs/>
        </w:rPr>
      </w:pPr>
      <w:r w:rsidRPr="00171FBD">
        <w:rPr>
          <w:bCs/>
        </w:rPr>
        <w:t>If a child has shared an explicit image staff will:</w:t>
      </w:r>
    </w:p>
    <w:p w14:paraId="3A137682" w14:textId="77777777" w:rsidR="00802DBA" w:rsidRPr="00743283" w:rsidRDefault="00802DBA" w:rsidP="00743283">
      <w:pPr>
        <w:pStyle w:val="OATliststyle"/>
        <w:tabs>
          <w:tab w:val="left" w:pos="0"/>
        </w:tabs>
        <w:ind w:left="284" w:hanging="284"/>
        <w:rPr>
          <w:rFonts w:cs="Arial"/>
        </w:rPr>
      </w:pPr>
      <w:r w:rsidRPr="007F26D9">
        <w:rPr>
          <w:rFonts w:cs="Arial"/>
        </w:rPr>
        <w:t>Ask them who they initially sent it to, their age, and if they know whether it’s been shared with anyone else;</w:t>
      </w:r>
    </w:p>
    <w:p w14:paraId="17B63564" w14:textId="77777777" w:rsidR="00802DBA" w:rsidRPr="00743283" w:rsidRDefault="00802DBA" w:rsidP="00743283">
      <w:pPr>
        <w:pStyle w:val="OATliststyle"/>
        <w:tabs>
          <w:tab w:val="left" w:pos="0"/>
        </w:tabs>
        <w:ind w:left="284" w:hanging="284"/>
        <w:rPr>
          <w:rFonts w:cs="Arial"/>
        </w:rPr>
      </w:pPr>
      <w:r w:rsidRPr="00743283">
        <w:rPr>
          <w:rFonts w:cs="Arial"/>
        </w:rPr>
        <w:t xml:space="preserve">Ask the social media site to remove the image or ask them to get in touch with </w:t>
      </w:r>
      <w:hyperlink r:id="rId50" w:tooltip="Childline" w:history="1">
        <w:r w:rsidRPr="007F26D9">
          <w:rPr>
            <w:rStyle w:val="Hyperlink"/>
            <w:rFonts w:cs="Arial"/>
            <w:color w:val="auto"/>
            <w:lang w:val="en"/>
          </w:rPr>
          <w:t>Childline</w:t>
        </w:r>
      </w:hyperlink>
      <w:r w:rsidRPr="007F26D9">
        <w:rPr>
          <w:rFonts w:cs="Arial"/>
        </w:rPr>
        <w:t>. Together, Childline and the Internet Watch Foundation (IWF) will try to get the image removed</w:t>
      </w:r>
      <w:r w:rsidRPr="00743283">
        <w:rPr>
          <w:rFonts w:cs="Arial"/>
        </w:rPr>
        <w:t xml:space="preserve">. Alternatively, you can make a report direct to the </w:t>
      </w:r>
      <w:hyperlink r:id="rId51" w:tooltip="IWF" w:history="1">
        <w:r w:rsidRPr="007F26D9">
          <w:rPr>
            <w:rStyle w:val="Hyperlink"/>
            <w:rFonts w:cs="Arial"/>
            <w:color w:val="auto"/>
            <w:lang w:val="en"/>
          </w:rPr>
          <w:t>Internet Watch Foundation</w:t>
        </w:r>
      </w:hyperlink>
      <w:r w:rsidRPr="007F26D9">
        <w:rPr>
          <w:rFonts w:cs="Arial"/>
        </w:rPr>
        <w:t xml:space="preserve"> (IWF). Childline is a confidential service, but to make a report on a child’s behalf to the IWF they’ll need to confirm wh</w:t>
      </w:r>
      <w:r w:rsidRPr="00743283">
        <w:rPr>
          <w:rFonts w:cs="Arial"/>
        </w:rPr>
        <w:t>o the child is and their date of birth. Staff need to provide Childline or IWF with a link to the image. However, after the link is sent staff will not keep a copy of the image for evidence as it’s illegal to share or store child abuse images;</w:t>
      </w:r>
    </w:p>
    <w:p w14:paraId="442B00D7" w14:textId="77777777" w:rsidR="00802DBA" w:rsidRPr="00743283" w:rsidRDefault="00802DBA" w:rsidP="00743283">
      <w:pPr>
        <w:pStyle w:val="OATliststyle"/>
        <w:tabs>
          <w:tab w:val="left" w:pos="0"/>
        </w:tabs>
        <w:ind w:left="284" w:hanging="284"/>
        <w:rPr>
          <w:rFonts w:cs="Arial"/>
        </w:rPr>
      </w:pPr>
      <w:r w:rsidRPr="00743283">
        <w:rPr>
          <w:rFonts w:cs="Arial"/>
        </w:rPr>
        <w:t>Discuss the situation with the DSL for wider safeguarding concerns and agree who will be contacted and when then contact parents/police/CEOP/ as appropriate to the case;</w:t>
      </w:r>
    </w:p>
    <w:p w14:paraId="40CC04D5" w14:textId="77777777" w:rsidR="00802DBA" w:rsidRPr="007F26D9" w:rsidRDefault="00802DBA" w:rsidP="00743283">
      <w:pPr>
        <w:pStyle w:val="OATliststyle"/>
        <w:tabs>
          <w:tab w:val="left" w:pos="0"/>
        </w:tabs>
        <w:ind w:left="284" w:hanging="284"/>
        <w:rPr>
          <w:rFonts w:cs="Arial"/>
        </w:rPr>
      </w:pPr>
      <w:r w:rsidRPr="00743283">
        <w:rPr>
          <w:rFonts w:cs="Arial"/>
        </w:rPr>
        <w:t xml:space="preserve">Contact the </w:t>
      </w:r>
      <w:hyperlink r:id="rId52" w:tooltip="CEOP" w:history="1">
        <w:r w:rsidRPr="007F26D9">
          <w:rPr>
            <w:rStyle w:val="Hyperlink"/>
            <w:rFonts w:cs="Arial"/>
            <w:color w:val="auto"/>
            <w:lang w:val="en"/>
          </w:rPr>
          <w:t>Child Exploitation and</w:t>
        </w:r>
        <w:r w:rsidRPr="00743283">
          <w:rPr>
            <w:rStyle w:val="Hyperlink"/>
            <w:rFonts w:cs="Arial"/>
            <w:color w:val="auto"/>
            <w:lang w:val="en"/>
          </w:rPr>
          <w:t xml:space="preserve"> Online Protection Centre</w:t>
        </w:r>
      </w:hyperlink>
      <w:r w:rsidRPr="007F26D9">
        <w:rPr>
          <w:rFonts w:cs="Arial"/>
        </w:rPr>
        <w:t xml:space="preserve"> (CEOP</w:t>
      </w:r>
      <w:r w:rsidRPr="007F26D9">
        <w:rPr>
          <w:rFonts w:cs="Arial"/>
          <w:i/>
          <w:iCs/>
        </w:rPr>
        <w:t>) if the image was requested by an adult</w:t>
      </w:r>
      <w:r w:rsidRPr="00743283">
        <w:rPr>
          <w:rFonts w:cs="Arial"/>
        </w:rPr>
        <w:t xml:space="preserve">, as this is </w:t>
      </w:r>
      <w:hyperlink r:id="rId53" w:tooltip="Grooming" w:history="1">
        <w:r w:rsidRPr="007F26D9">
          <w:rPr>
            <w:rStyle w:val="Hyperlink"/>
            <w:rFonts w:cs="Arial"/>
            <w:color w:val="auto"/>
            <w:lang w:val="en"/>
          </w:rPr>
          <w:t>grooming</w:t>
        </w:r>
      </w:hyperlink>
      <w:r w:rsidRPr="007F26D9">
        <w:rPr>
          <w:rFonts w:cs="Arial"/>
        </w:rPr>
        <w:t xml:space="preserve"> which is illegal;</w:t>
      </w:r>
    </w:p>
    <w:p w14:paraId="6DE23937" w14:textId="77777777" w:rsidR="00802DBA" w:rsidRPr="00743283" w:rsidRDefault="00802DBA" w:rsidP="00743283">
      <w:pPr>
        <w:pStyle w:val="OATliststyle"/>
        <w:tabs>
          <w:tab w:val="left" w:pos="0"/>
        </w:tabs>
        <w:ind w:left="284" w:hanging="284"/>
        <w:rPr>
          <w:rFonts w:cs="Arial"/>
        </w:rPr>
      </w:pPr>
      <w:r w:rsidRPr="00743283">
        <w:rPr>
          <w:rFonts w:cs="Arial"/>
        </w:rPr>
        <w:t xml:space="preserve">Contact the DSL at the relevant school </w:t>
      </w:r>
      <w:r w:rsidRPr="00743283">
        <w:rPr>
          <w:rFonts w:cs="Arial"/>
          <w:i/>
          <w:iCs/>
        </w:rPr>
        <w:t>if the image was requested by a school aged student not from this academy</w:t>
      </w:r>
      <w:r w:rsidRPr="00743283">
        <w:rPr>
          <w:rFonts w:cs="Arial"/>
        </w:rPr>
        <w:t>, to raise awareness of potential wider safeguarding issues or circulation of the image in their school;</w:t>
      </w:r>
    </w:p>
    <w:p w14:paraId="1AB9EB05" w14:textId="77777777" w:rsidR="00802DBA" w:rsidRPr="00743283" w:rsidRDefault="00802DBA" w:rsidP="00743283">
      <w:pPr>
        <w:pStyle w:val="OATliststyle"/>
        <w:tabs>
          <w:tab w:val="left" w:pos="0"/>
        </w:tabs>
        <w:ind w:left="284" w:hanging="284"/>
        <w:rPr>
          <w:rFonts w:cs="Arial"/>
        </w:rPr>
      </w:pPr>
      <w:r w:rsidRPr="00743283">
        <w:rPr>
          <w:rFonts w:cs="Arial"/>
        </w:rPr>
        <w:t>Encourage the child to:</w:t>
      </w:r>
    </w:p>
    <w:p w14:paraId="6979D1FD" w14:textId="77777777" w:rsidR="00802DBA" w:rsidRPr="00743283" w:rsidRDefault="00802DBA" w:rsidP="00743283">
      <w:pPr>
        <w:pStyle w:val="OATliststyle"/>
        <w:numPr>
          <w:ilvl w:val="1"/>
          <w:numId w:val="1"/>
        </w:numPr>
        <w:tabs>
          <w:tab w:val="left" w:pos="0"/>
        </w:tabs>
        <w:rPr>
          <w:rFonts w:cs="Arial"/>
        </w:rPr>
      </w:pPr>
      <w:r w:rsidRPr="00743283">
        <w:rPr>
          <w:rFonts w:cs="Arial"/>
        </w:rPr>
        <w:t>Delete images from their social media accounts if they’ve have uploaded the image themselves;</w:t>
      </w:r>
    </w:p>
    <w:p w14:paraId="0179D970" w14:textId="77777777" w:rsidR="00802DBA" w:rsidRPr="00743283" w:rsidRDefault="00802DBA" w:rsidP="00743283">
      <w:pPr>
        <w:pStyle w:val="OATliststyle"/>
        <w:numPr>
          <w:ilvl w:val="1"/>
          <w:numId w:val="1"/>
        </w:numPr>
        <w:tabs>
          <w:tab w:val="left" w:pos="0"/>
        </w:tabs>
        <w:rPr>
          <w:rFonts w:cs="Arial"/>
        </w:rPr>
      </w:pPr>
      <w:r w:rsidRPr="00743283">
        <w:rPr>
          <w:rFonts w:cs="Arial"/>
        </w:rPr>
        <w:t>If they’re sharing an image which somebody else uploaded, consider asking that person to delete it;</w:t>
      </w:r>
    </w:p>
    <w:p w14:paraId="3A976133" w14:textId="77777777" w:rsidR="00802DBA" w:rsidRPr="00743283" w:rsidRDefault="00802DBA" w:rsidP="00743283">
      <w:pPr>
        <w:pStyle w:val="OATliststyle"/>
        <w:numPr>
          <w:ilvl w:val="1"/>
          <w:numId w:val="1"/>
        </w:numPr>
        <w:tabs>
          <w:tab w:val="left" w:pos="0"/>
        </w:tabs>
        <w:rPr>
          <w:rFonts w:cs="Arial"/>
        </w:rPr>
      </w:pPr>
      <w:r w:rsidRPr="00743283">
        <w:rPr>
          <w:rFonts w:cs="Arial"/>
        </w:rPr>
        <w:t>If the image or video was shared over the web, don't comment on it or share it as this may mean the image is seen more widely.</w:t>
      </w:r>
    </w:p>
    <w:p w14:paraId="5C78AE41" w14:textId="77777777" w:rsidR="00802DBA" w:rsidRPr="000B7E7A" w:rsidRDefault="00802DBA" w:rsidP="000B7E7A">
      <w:pPr>
        <w:pStyle w:val="OATsubheader2"/>
        <w:numPr>
          <w:ilvl w:val="2"/>
          <w:numId w:val="9"/>
        </w:numPr>
        <w:spacing w:after="240"/>
        <w:ind w:left="851" w:hanging="851"/>
        <w:rPr>
          <w:bCs/>
        </w:rPr>
      </w:pPr>
      <w:r w:rsidRPr="000B7E7A">
        <w:rPr>
          <w:bCs/>
        </w:rPr>
        <w:t>If a child has been sent a sexually explicit image:</w:t>
      </w:r>
    </w:p>
    <w:p w14:paraId="1CC1D8EB" w14:textId="77777777" w:rsidR="00802DBA" w:rsidRPr="00743283" w:rsidRDefault="00802DBA" w:rsidP="00743283">
      <w:pPr>
        <w:pStyle w:val="OATliststyle"/>
        <w:tabs>
          <w:tab w:val="left" w:pos="0"/>
        </w:tabs>
        <w:rPr>
          <w:rFonts w:cs="Arial"/>
        </w:rPr>
      </w:pPr>
      <w:r w:rsidRPr="00743283">
        <w:rPr>
          <w:rFonts w:cs="Arial"/>
        </w:rPr>
        <w:t>staff should ask them if they know the person who sent it and their age;</w:t>
      </w:r>
    </w:p>
    <w:p w14:paraId="53AB7906" w14:textId="77777777" w:rsidR="00802DBA" w:rsidRPr="00743283" w:rsidRDefault="00802DBA" w:rsidP="00743283">
      <w:pPr>
        <w:pStyle w:val="OATliststyle"/>
        <w:tabs>
          <w:tab w:val="left" w:pos="0"/>
        </w:tabs>
        <w:rPr>
          <w:rFonts w:cs="Arial"/>
        </w:rPr>
      </w:pPr>
      <w:r w:rsidRPr="00743283">
        <w:rPr>
          <w:rFonts w:cs="Arial"/>
        </w:rPr>
        <w:t>if the image was sent by another young person, staff may want to help the child to speak to the sender in order to stop future messages. If the child agrees, staff can also help them to block the sender on social media;</w:t>
      </w:r>
    </w:p>
    <w:p w14:paraId="744ECA38" w14:textId="77777777" w:rsidR="00802DBA" w:rsidRPr="00B107C1" w:rsidRDefault="00802DBA" w:rsidP="00743283">
      <w:pPr>
        <w:pStyle w:val="OATliststyle"/>
        <w:tabs>
          <w:tab w:val="left" w:pos="0"/>
        </w:tabs>
        <w:rPr>
          <w:rFonts w:cs="Arial"/>
        </w:rPr>
      </w:pPr>
      <w:r w:rsidRPr="00743283">
        <w:rPr>
          <w:rFonts w:cs="Arial"/>
        </w:rPr>
        <w:t>staff should look at </w:t>
      </w:r>
      <w:hyperlink r:id="rId54" w:tooltip="Net Aware" w:history="1">
        <w:r w:rsidRPr="00B107C1">
          <w:rPr>
            <w:rStyle w:val="Hyperlink"/>
            <w:rFonts w:cs="Arial"/>
            <w:color w:val="auto"/>
            <w:lang w:val="en"/>
          </w:rPr>
          <w:t>Net Aware</w:t>
        </w:r>
      </w:hyperlink>
      <w:r w:rsidRPr="007F26D9">
        <w:rPr>
          <w:rFonts w:cs="Arial"/>
        </w:rPr>
        <w:t> for information and advice about this or contact</w:t>
      </w:r>
      <w:r w:rsidRPr="00B107C1">
        <w:rPr>
          <w:rFonts w:cs="Arial"/>
        </w:rPr>
        <w:t xml:space="preserve"> the O2 and NSPCC online safety helpline on </w:t>
      </w:r>
      <w:hyperlink r:id="rId55" w:history="1">
        <w:r w:rsidRPr="00B107C1">
          <w:rPr>
            <w:rStyle w:val="Hyperlink"/>
            <w:rFonts w:cs="Arial"/>
            <w:color w:val="auto"/>
            <w:lang w:val="en"/>
          </w:rPr>
          <w:t>0800 800 5002</w:t>
        </w:r>
      </w:hyperlink>
      <w:r w:rsidRPr="007F26D9">
        <w:rPr>
          <w:rStyle w:val="Hyperlink"/>
          <w:rFonts w:cs="Arial"/>
          <w:color w:val="auto"/>
          <w:lang w:val="en"/>
        </w:rPr>
        <w:t>;</w:t>
      </w:r>
    </w:p>
    <w:p w14:paraId="0DB0CDE4" w14:textId="77777777" w:rsidR="00802DBA" w:rsidRPr="00B107C1" w:rsidRDefault="00802DBA" w:rsidP="00743283">
      <w:pPr>
        <w:pStyle w:val="OATliststyle"/>
        <w:tabs>
          <w:tab w:val="left" w:pos="0"/>
        </w:tabs>
        <w:rPr>
          <w:rFonts w:cs="Arial"/>
        </w:rPr>
      </w:pPr>
      <w:r w:rsidRPr="00743283">
        <w:rPr>
          <w:rFonts w:cs="Arial"/>
        </w:rPr>
        <w:t>if the image was sent by an adult, staff should contact </w:t>
      </w:r>
      <w:hyperlink r:id="rId56" w:tooltip="CEOP" w:history="1">
        <w:r w:rsidRPr="00B107C1">
          <w:rPr>
            <w:rStyle w:val="Hyperlink"/>
            <w:rFonts w:cs="Arial"/>
            <w:color w:val="auto"/>
            <w:lang w:val="en"/>
          </w:rPr>
          <w:t>CEOP</w:t>
        </w:r>
      </w:hyperlink>
      <w:r w:rsidRPr="007F26D9">
        <w:rPr>
          <w:rFonts w:cs="Arial"/>
        </w:rPr>
        <w:t>, the Child Exploitation and Online Pr</w:t>
      </w:r>
      <w:r w:rsidRPr="00B107C1">
        <w:rPr>
          <w:rFonts w:cs="Arial"/>
        </w:rPr>
        <w:t xml:space="preserve">otection Centre, as this may be part of the </w:t>
      </w:r>
      <w:hyperlink r:id="rId57" w:tooltip="Grooming" w:history="1">
        <w:r w:rsidRPr="00B107C1">
          <w:rPr>
            <w:rStyle w:val="Hyperlink"/>
            <w:rFonts w:cs="Arial"/>
            <w:color w:val="auto"/>
            <w:lang w:val="en"/>
          </w:rPr>
          <w:t>grooming</w:t>
        </w:r>
      </w:hyperlink>
      <w:r w:rsidRPr="007F26D9">
        <w:rPr>
          <w:rFonts w:cs="Arial"/>
        </w:rPr>
        <w:t xml:space="preserve"> process.</w:t>
      </w:r>
    </w:p>
    <w:p w14:paraId="52D76DEE" w14:textId="77777777" w:rsidR="00802DBA" w:rsidRPr="000B7E7A" w:rsidRDefault="00802DBA" w:rsidP="000B7E7A">
      <w:pPr>
        <w:pStyle w:val="OATsubheader2"/>
        <w:numPr>
          <w:ilvl w:val="2"/>
          <w:numId w:val="9"/>
        </w:numPr>
        <w:spacing w:after="240"/>
        <w:ind w:left="851" w:hanging="851"/>
        <w:rPr>
          <w:bCs/>
        </w:rPr>
      </w:pPr>
      <w:r w:rsidRPr="000B7E7A">
        <w:rPr>
          <w:bCs/>
        </w:rPr>
        <w:t>A young person is breaking the law if they:</w:t>
      </w:r>
    </w:p>
    <w:p w14:paraId="2DA135F4" w14:textId="77777777" w:rsidR="00802DBA" w:rsidRPr="00743283" w:rsidRDefault="00802DBA" w:rsidP="00743283">
      <w:pPr>
        <w:pStyle w:val="OATliststyle"/>
        <w:tabs>
          <w:tab w:val="left" w:pos="0"/>
        </w:tabs>
        <w:rPr>
          <w:rFonts w:cs="Arial"/>
        </w:rPr>
      </w:pPr>
      <w:r w:rsidRPr="00743283">
        <w:rPr>
          <w:rFonts w:cs="Arial"/>
        </w:rPr>
        <w:t>take an explicit photo or video of themselves or a friend;</w:t>
      </w:r>
    </w:p>
    <w:p w14:paraId="1C9F9A19" w14:textId="77777777" w:rsidR="00802DBA" w:rsidRPr="00743283" w:rsidRDefault="00802DBA" w:rsidP="00743283">
      <w:pPr>
        <w:pStyle w:val="OATliststyle"/>
        <w:tabs>
          <w:tab w:val="left" w:pos="0"/>
        </w:tabs>
        <w:rPr>
          <w:rFonts w:cs="Arial"/>
        </w:rPr>
      </w:pPr>
      <w:r w:rsidRPr="00743283">
        <w:rPr>
          <w:rFonts w:cs="Arial"/>
        </w:rPr>
        <w:lastRenderedPageBreak/>
        <w:t>share an explicit image or video of a child, even if it’s shared between children of the same age;</w:t>
      </w:r>
    </w:p>
    <w:p w14:paraId="31E77D5C" w14:textId="77777777" w:rsidR="00802DBA" w:rsidRPr="00743283" w:rsidRDefault="00802DBA" w:rsidP="00743283">
      <w:pPr>
        <w:pStyle w:val="OATliststyle"/>
        <w:tabs>
          <w:tab w:val="left" w:pos="0"/>
        </w:tabs>
        <w:rPr>
          <w:rFonts w:cs="Arial"/>
        </w:rPr>
      </w:pPr>
      <w:r w:rsidRPr="00743283">
        <w:rPr>
          <w:rFonts w:cs="Arial"/>
        </w:rPr>
        <w:t>possess, download or store an explicit image or video of a child, even if the child gave their permission for it to be created.</w:t>
      </w:r>
    </w:p>
    <w:p w14:paraId="18C108D1" w14:textId="77777777" w:rsidR="00802DBA" w:rsidRPr="00B4020E" w:rsidRDefault="00802DBA" w:rsidP="00B4020E">
      <w:pPr>
        <w:pStyle w:val="OATbodystyle1"/>
        <w:numPr>
          <w:ilvl w:val="2"/>
          <w:numId w:val="9"/>
        </w:numPr>
        <w:spacing w:before="240"/>
        <w:ind w:left="1276" w:hanging="850"/>
      </w:pPr>
      <w:r w:rsidRPr="00B4020E">
        <w:t>However, as of January 2016, if a young person is found creating or sharing images, the police can choose to record that a crime has been committed but that taking formal action isn't in the public interest.</w:t>
      </w:r>
    </w:p>
    <w:p w14:paraId="407BFDF6" w14:textId="27B81880" w:rsidR="00802DBA" w:rsidRPr="00B4020E" w:rsidRDefault="00802DBA" w:rsidP="00B4020E">
      <w:pPr>
        <w:pStyle w:val="OATbodystyle1"/>
        <w:numPr>
          <w:ilvl w:val="2"/>
          <w:numId w:val="9"/>
        </w:numPr>
        <w:spacing w:before="240"/>
        <w:ind w:left="1276" w:hanging="850"/>
      </w:pPr>
      <w:r w:rsidRPr="00B4020E">
        <w:t>Crimes recorded this way are unlikely to appear on future records or checks, unless the young person has been involved in other similar activities which may indicate that they're a risk. Find out more about </w:t>
      </w:r>
      <w:hyperlink r:id="rId58" w:tooltip="Online abuse - legislation, policy and practice" w:history="1">
        <w:r w:rsidRPr="00B4020E">
          <w:t>legislation on child abuse images</w:t>
        </w:r>
      </w:hyperlink>
      <w:r w:rsidRPr="00B4020E">
        <w:t>.</w:t>
      </w:r>
    </w:p>
    <w:p w14:paraId="6B517C14" w14:textId="0D3EF6A4" w:rsidR="0049452C" w:rsidRPr="00B07995" w:rsidRDefault="0049452C" w:rsidP="00B07995">
      <w:pPr>
        <w:pStyle w:val="OATsubheader1"/>
        <w:numPr>
          <w:ilvl w:val="1"/>
          <w:numId w:val="9"/>
        </w:numPr>
        <w:ind w:left="709" w:hanging="709"/>
      </w:pPr>
      <w:bookmarkStart w:id="40" w:name="_Toc44605678"/>
      <w:r w:rsidRPr="00B07995">
        <w:t>Upskirting</w:t>
      </w:r>
      <w:bookmarkEnd w:id="40"/>
    </w:p>
    <w:p w14:paraId="4A6AA436" w14:textId="38239F41" w:rsidR="00DF7D04" w:rsidRPr="00C70BF2" w:rsidRDefault="004B474D" w:rsidP="006B6C26">
      <w:pPr>
        <w:pStyle w:val="OATbodystyle1"/>
        <w:numPr>
          <w:ilvl w:val="2"/>
          <w:numId w:val="9"/>
        </w:numPr>
        <w:spacing w:before="240"/>
        <w:ind w:left="1134" w:hanging="708"/>
      </w:pPr>
      <w:r w:rsidRPr="00C70BF2">
        <w:t>U</w:t>
      </w:r>
      <w:r w:rsidR="00802DBA" w:rsidRPr="00C70BF2">
        <w:t>nder the Voyeurism (Offences) Act 2019, upskirting is a criminal offence punishable by up to two years in prison.</w:t>
      </w:r>
      <w:r w:rsidRPr="00C70BF2">
        <w:t xml:space="preserve"> </w:t>
      </w:r>
      <w:r w:rsidR="00DF7D04" w:rsidRPr="00C70BF2">
        <w:t>Upskirting’ is where someone takes a picture under a person</w:t>
      </w:r>
      <w:r w:rsidR="00C70BF2">
        <w:t>’</w:t>
      </w:r>
      <w:r w:rsidR="00DF7D04" w:rsidRPr="00C70BF2">
        <w:t>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6FCA9D82" w14:textId="4B1F297F" w:rsidR="00802DBA" w:rsidRPr="00C70BF2" w:rsidRDefault="00802DBA" w:rsidP="006B6C26">
      <w:pPr>
        <w:pStyle w:val="OATbodystyle1"/>
        <w:numPr>
          <w:ilvl w:val="2"/>
          <w:numId w:val="9"/>
        </w:numPr>
        <w:spacing w:before="240"/>
        <w:ind w:left="1134" w:hanging="708"/>
      </w:pPr>
      <w:r w:rsidRPr="00C70BF2">
        <w:t xml:space="preserve"> Victims are often unaware that the abuse has taken place, until the video or picture is drawn to their attention. When this is the case the victim or observer should report their concern through the academy’s safeguarding referral system. </w:t>
      </w:r>
    </w:p>
    <w:p w14:paraId="075D1056" w14:textId="2ADACDD4" w:rsidR="0098568C" w:rsidRPr="00C70BF2" w:rsidRDefault="00FF5ABC" w:rsidP="006B6C26">
      <w:pPr>
        <w:pStyle w:val="OATbodystyle1"/>
        <w:numPr>
          <w:ilvl w:val="2"/>
          <w:numId w:val="9"/>
        </w:numPr>
        <w:spacing w:before="240"/>
        <w:ind w:left="1134" w:hanging="708"/>
      </w:pPr>
      <w:r w:rsidRPr="00C70BF2">
        <w:t xml:space="preserve">Any concerns related to upskirting must be reported to the DSL in line with the reporting process outlines within this policy and where appropriate staff will also consult the </w:t>
      </w:r>
      <w:r w:rsidR="00181D3C" w:rsidRPr="00C70BF2">
        <w:t>behaviour policy</w:t>
      </w:r>
      <w:r w:rsidRPr="00C70BF2">
        <w:t xml:space="preserve">. </w:t>
      </w:r>
    </w:p>
    <w:p w14:paraId="52A165C8" w14:textId="793DE10D" w:rsidR="00D568F2" w:rsidRPr="00B94830" w:rsidRDefault="00D568F2" w:rsidP="00B07995">
      <w:pPr>
        <w:pStyle w:val="OATsubheader1"/>
        <w:numPr>
          <w:ilvl w:val="1"/>
          <w:numId w:val="9"/>
        </w:numPr>
        <w:ind w:left="709" w:hanging="709"/>
      </w:pPr>
      <w:bookmarkStart w:id="41" w:name="_Toc44605679"/>
      <w:r w:rsidRPr="00B94830">
        <w:t>Homelessness</w:t>
      </w:r>
      <w:bookmarkEnd w:id="41"/>
    </w:p>
    <w:p w14:paraId="7AF3C656" w14:textId="77777777" w:rsidR="00D568F2" w:rsidRPr="00C70BF2" w:rsidRDefault="0098568C" w:rsidP="00C70BF2">
      <w:pPr>
        <w:pStyle w:val="OATbodystyle1"/>
        <w:numPr>
          <w:ilvl w:val="2"/>
          <w:numId w:val="9"/>
        </w:numPr>
        <w:spacing w:before="240"/>
        <w:ind w:left="1134" w:hanging="708"/>
      </w:pPr>
      <w:r w:rsidRPr="00C70BF2">
        <w:t xml:space="preserve">Being homeless or being at risk of becoming homeless presents a real risk to a child’s welfare. The designated safeguarding lead </w:t>
      </w:r>
      <w:r w:rsidR="00D568F2" w:rsidRPr="00C70BF2">
        <w:t xml:space="preserve">is aware of </w:t>
      </w:r>
      <w:r w:rsidRPr="00C70BF2">
        <w:t>routes into the Local Housing Authority so they can raise/progress concerns at the earliest opportunity.</w:t>
      </w:r>
    </w:p>
    <w:p w14:paraId="782C726B" w14:textId="3559505E" w:rsidR="00854D9F" w:rsidRPr="00C70BF2" w:rsidRDefault="0098568C" w:rsidP="00C70BF2">
      <w:pPr>
        <w:pStyle w:val="OATbodystyle1"/>
        <w:numPr>
          <w:ilvl w:val="2"/>
          <w:numId w:val="9"/>
        </w:numPr>
        <w:spacing w:before="240"/>
        <w:ind w:left="1134" w:hanging="708"/>
      </w:pPr>
      <w:r w:rsidRPr="00C70BF2">
        <w:t xml:space="preserve"> Indicators that a family may be at risk of homelessness include</w:t>
      </w:r>
      <w:r w:rsidR="00E65CB0" w:rsidRPr="00C70BF2">
        <w:t>:</w:t>
      </w:r>
      <w:r w:rsidRPr="00C70BF2">
        <w:t xml:space="preserve"> </w:t>
      </w:r>
    </w:p>
    <w:p w14:paraId="57C3EF96" w14:textId="70A97101" w:rsidR="00854D9F" w:rsidRPr="00743283" w:rsidRDefault="0098568C" w:rsidP="00C70BF2">
      <w:pPr>
        <w:pStyle w:val="OATliststyle"/>
        <w:numPr>
          <w:ilvl w:val="2"/>
          <w:numId w:val="1"/>
        </w:numPr>
      </w:pPr>
      <w:r w:rsidRPr="00743283">
        <w:t xml:space="preserve">household debt, </w:t>
      </w:r>
    </w:p>
    <w:p w14:paraId="3C18E4D7" w14:textId="4C773437" w:rsidR="00854D9F" w:rsidRPr="00743283" w:rsidRDefault="0098568C" w:rsidP="00C70BF2">
      <w:pPr>
        <w:pStyle w:val="OATliststyle"/>
        <w:numPr>
          <w:ilvl w:val="2"/>
          <w:numId w:val="1"/>
        </w:numPr>
      </w:pPr>
      <w:r w:rsidRPr="00743283">
        <w:t xml:space="preserve">rent arrears, </w:t>
      </w:r>
    </w:p>
    <w:p w14:paraId="33CAB0DE" w14:textId="112401C4" w:rsidR="00854D9F" w:rsidRPr="00743283" w:rsidRDefault="0098568C" w:rsidP="00C70BF2">
      <w:pPr>
        <w:pStyle w:val="OATliststyle"/>
        <w:numPr>
          <w:ilvl w:val="2"/>
          <w:numId w:val="1"/>
        </w:numPr>
      </w:pPr>
      <w:r w:rsidRPr="00743283">
        <w:t xml:space="preserve">domestic abuse and anti-social behaviour, </w:t>
      </w:r>
    </w:p>
    <w:p w14:paraId="1A6831ED" w14:textId="6DEC74DD" w:rsidR="00854D9F" w:rsidRPr="00BA595C" w:rsidRDefault="0098568C" w:rsidP="00C70BF2">
      <w:pPr>
        <w:pStyle w:val="OATliststyle"/>
        <w:numPr>
          <w:ilvl w:val="2"/>
          <w:numId w:val="1"/>
        </w:numPr>
      </w:pPr>
      <w:r w:rsidRPr="00743283">
        <w:t>as well as the family being asked to leave a property.</w:t>
      </w:r>
    </w:p>
    <w:p w14:paraId="6FB2C6C6" w14:textId="2DA20DF7" w:rsidR="00886449" w:rsidRPr="00C70BF2" w:rsidRDefault="00E65CB0" w:rsidP="00C70BF2">
      <w:pPr>
        <w:pStyle w:val="OATbodystyle1"/>
        <w:numPr>
          <w:ilvl w:val="2"/>
          <w:numId w:val="9"/>
        </w:numPr>
        <w:spacing w:before="240"/>
        <w:ind w:left="1134" w:hanging="708"/>
      </w:pPr>
      <w:r w:rsidRPr="00C70BF2">
        <w:t>In most cases school and college staff will be considering homelessness in the context of children who live with their families, and intervention will be on that basis. However, it should also be recognised in some cases 16 and 17</w:t>
      </w:r>
      <w:r w:rsidR="00C70BF2">
        <w:t xml:space="preserve"> </w:t>
      </w:r>
      <w:r w:rsidRPr="00C70BF2">
        <w:t xml:space="preserve">year olds could be living independently from their parents or guardians, for example through their exclusion from the family home, and will require a different level of intervention and support. </w:t>
      </w:r>
    </w:p>
    <w:p w14:paraId="4D8751BB" w14:textId="66A3F149" w:rsidR="0029376E" w:rsidRPr="00C70BF2" w:rsidRDefault="00E65CB0" w:rsidP="00C70BF2">
      <w:pPr>
        <w:pStyle w:val="OATbodystyle1"/>
        <w:numPr>
          <w:ilvl w:val="2"/>
          <w:numId w:val="9"/>
        </w:numPr>
        <w:spacing w:before="240"/>
        <w:ind w:left="1134" w:hanging="708"/>
      </w:pPr>
      <w:r w:rsidRPr="00C70BF2">
        <w:lastRenderedPageBreak/>
        <w:t xml:space="preserve">Children’s services will be the lead agency for these young people and the designated safeguarding lead (or a deputy) should ensure appropriate referrals are made based on the child’s circumstances. </w:t>
      </w:r>
      <w:r w:rsidR="0098568C" w:rsidRPr="00C70BF2">
        <w:t xml:space="preserve"> Whilst referrals and/or discussion with the Local Housing Authority should be progressed as appropriate, and in accordance with local procedures, this does not, and should not, replace a referral into children’s social care where a child has been harmed or is at risk of harm.</w:t>
      </w:r>
    </w:p>
    <w:p w14:paraId="08F6C6B7" w14:textId="77777777" w:rsidR="00D568F2" w:rsidRPr="00743283" w:rsidRDefault="00D568F2">
      <w:pPr>
        <w:pStyle w:val="ListParagraph"/>
        <w:tabs>
          <w:tab w:val="left" w:pos="0"/>
        </w:tabs>
        <w:ind w:left="1508"/>
        <w:rPr>
          <w:rFonts w:ascii="Arial" w:hAnsi="Arial" w:cs="Arial"/>
        </w:rPr>
      </w:pPr>
    </w:p>
    <w:p w14:paraId="3563FFC9" w14:textId="77777777" w:rsidR="00181D3C" w:rsidRPr="004F64AA" w:rsidRDefault="00181D3C" w:rsidP="004F64AA">
      <w:pPr>
        <w:pStyle w:val="OATsubheader1"/>
        <w:numPr>
          <w:ilvl w:val="1"/>
          <w:numId w:val="9"/>
        </w:numPr>
        <w:ind w:left="709" w:hanging="709"/>
      </w:pPr>
      <w:bookmarkStart w:id="42" w:name="_Toc44605680"/>
      <w:r w:rsidRPr="004F64AA">
        <w:t>Children with Special Educational Needs (SEN) and disabilities</w:t>
      </w:r>
      <w:bookmarkEnd w:id="42"/>
    </w:p>
    <w:p w14:paraId="664135D3" w14:textId="77777777" w:rsidR="001A4C40" w:rsidRDefault="001A4C40" w:rsidP="001A4C40">
      <w:pPr>
        <w:pStyle w:val="OATsubheader1"/>
        <w:ind w:left="709"/>
      </w:pPr>
      <w:bookmarkStart w:id="43" w:name="_Toc44605681"/>
    </w:p>
    <w:p w14:paraId="6EBAE04D" w14:textId="77777777" w:rsidR="001A4C40" w:rsidRPr="00291144" w:rsidRDefault="001A4C40" w:rsidP="001A4C40">
      <w:pPr>
        <w:pStyle w:val="OATsubheader1"/>
        <w:numPr>
          <w:ilvl w:val="2"/>
          <w:numId w:val="9"/>
        </w:numPr>
        <w:ind w:hanging="657"/>
        <w:rPr>
          <w:rFonts w:cs="Arial"/>
          <w:color w:val="auto"/>
          <w:sz w:val="20"/>
          <w:szCs w:val="20"/>
        </w:rPr>
      </w:pPr>
      <w:r w:rsidRPr="005E02BA">
        <w:rPr>
          <w:rFonts w:cs="Arial"/>
          <w:color w:val="auto"/>
          <w:sz w:val="20"/>
          <w:szCs w:val="20"/>
        </w:rPr>
        <w:t>Children and young people with SEN and disabilities can be more susceptible to safeguarding risks as:</w:t>
      </w:r>
    </w:p>
    <w:p w14:paraId="123BE575" w14:textId="77777777" w:rsidR="001A4C40" w:rsidRPr="005E02BA" w:rsidRDefault="001A4C40" w:rsidP="001A4C40">
      <w:pPr>
        <w:pStyle w:val="ListParagraph"/>
        <w:numPr>
          <w:ilvl w:val="0"/>
          <w:numId w:val="24"/>
        </w:numPr>
        <w:spacing w:after="160" w:line="254" w:lineRule="auto"/>
        <w:rPr>
          <w:rFonts w:ascii="Arial" w:hAnsi="Arial" w:cs="Arial"/>
          <w:sz w:val="20"/>
          <w:szCs w:val="20"/>
        </w:rPr>
      </w:pPr>
      <w:r w:rsidRPr="005E02BA">
        <w:rPr>
          <w:rFonts w:ascii="Arial" w:hAnsi="Arial" w:cs="Arial"/>
          <w:sz w:val="20"/>
          <w:szCs w:val="20"/>
        </w:rPr>
        <w:t>Staff may not be able to spot the signs of abuse in children with SEND or assume that indicators of possible abuse such as behaviour, mood and injury relate to the child’s disability without further exploration</w:t>
      </w:r>
    </w:p>
    <w:p w14:paraId="1EDE7A2B" w14:textId="77777777" w:rsidR="001A4C40" w:rsidRPr="005E02BA" w:rsidRDefault="001A4C40" w:rsidP="001A4C40">
      <w:pPr>
        <w:pStyle w:val="ListParagraph"/>
        <w:numPr>
          <w:ilvl w:val="0"/>
          <w:numId w:val="24"/>
        </w:numPr>
        <w:spacing w:after="160" w:line="254" w:lineRule="auto"/>
        <w:rPr>
          <w:rFonts w:ascii="Arial" w:hAnsi="Arial" w:cs="Arial"/>
          <w:sz w:val="20"/>
          <w:szCs w:val="20"/>
        </w:rPr>
      </w:pPr>
      <w:r w:rsidRPr="005E02BA">
        <w:rPr>
          <w:rFonts w:ascii="Arial" w:hAnsi="Arial" w:cs="Arial"/>
          <w:sz w:val="20"/>
          <w:szCs w:val="20"/>
        </w:rPr>
        <w:t>Pupils with SEND may be prone to peer group isolation and more vulnerable to bullying, coercion and ‘grooming’ without outwardly showing any signs</w:t>
      </w:r>
    </w:p>
    <w:p w14:paraId="58019418" w14:textId="77777777" w:rsidR="001A4C40" w:rsidRPr="005E02BA" w:rsidRDefault="001A4C40" w:rsidP="001A4C40">
      <w:pPr>
        <w:pStyle w:val="ListParagraph"/>
        <w:numPr>
          <w:ilvl w:val="0"/>
          <w:numId w:val="24"/>
        </w:numPr>
        <w:spacing w:after="160" w:line="254" w:lineRule="auto"/>
        <w:rPr>
          <w:rFonts w:ascii="Arial" w:hAnsi="Arial" w:cs="Arial"/>
          <w:sz w:val="20"/>
          <w:szCs w:val="20"/>
        </w:rPr>
      </w:pPr>
      <w:r w:rsidRPr="005E02BA">
        <w:rPr>
          <w:rFonts w:ascii="Arial" w:hAnsi="Arial" w:cs="Arial"/>
          <w:sz w:val="20"/>
          <w:szCs w:val="20"/>
        </w:rPr>
        <w:t>Pupils with SEND may experience increased feelings of anxiety which prevent them from ‘speaking out’</w:t>
      </w:r>
    </w:p>
    <w:p w14:paraId="4F9B39B4" w14:textId="77777777" w:rsidR="001A4C40" w:rsidRPr="005E02BA" w:rsidRDefault="001A4C40" w:rsidP="001A4C40">
      <w:pPr>
        <w:pStyle w:val="ListParagraph"/>
        <w:numPr>
          <w:ilvl w:val="0"/>
          <w:numId w:val="24"/>
        </w:numPr>
        <w:spacing w:after="160" w:line="254" w:lineRule="auto"/>
        <w:rPr>
          <w:rFonts w:ascii="Arial" w:hAnsi="Arial" w:cs="Arial"/>
          <w:sz w:val="20"/>
          <w:szCs w:val="20"/>
        </w:rPr>
      </w:pPr>
      <w:r w:rsidRPr="005E02BA">
        <w:rPr>
          <w:rFonts w:ascii="Arial" w:hAnsi="Arial" w:cs="Arial"/>
          <w:sz w:val="20"/>
          <w:szCs w:val="20"/>
        </w:rPr>
        <w:t>Some pupils with SEND rely on adults for personal care, and this vulnerability puts them at greater risk of being harmed or abused</w:t>
      </w:r>
    </w:p>
    <w:p w14:paraId="11019831" w14:textId="77777777" w:rsidR="001A4C40" w:rsidRPr="005E02BA" w:rsidRDefault="001A4C40" w:rsidP="001A4C40">
      <w:pPr>
        <w:pStyle w:val="ListParagraph"/>
        <w:numPr>
          <w:ilvl w:val="0"/>
          <w:numId w:val="24"/>
        </w:numPr>
        <w:spacing w:after="160" w:line="254" w:lineRule="auto"/>
        <w:rPr>
          <w:rFonts w:ascii="Arial" w:hAnsi="Arial" w:cs="Arial"/>
          <w:sz w:val="20"/>
          <w:szCs w:val="20"/>
        </w:rPr>
      </w:pPr>
      <w:r w:rsidRPr="005E02BA">
        <w:rPr>
          <w:rFonts w:ascii="Arial" w:hAnsi="Arial" w:cs="Arial"/>
          <w:sz w:val="20"/>
          <w:szCs w:val="20"/>
        </w:rPr>
        <w:t>Pupils with SEND are more likely to work alone with a single adult, putting them at greater risk of being harmed or abused</w:t>
      </w:r>
    </w:p>
    <w:p w14:paraId="05385590" w14:textId="77777777" w:rsidR="001A4C40" w:rsidRPr="005E02BA" w:rsidRDefault="001A4C40" w:rsidP="001A4C40">
      <w:pPr>
        <w:pStyle w:val="ListParagraph"/>
        <w:numPr>
          <w:ilvl w:val="0"/>
          <w:numId w:val="24"/>
        </w:numPr>
        <w:spacing w:line="254" w:lineRule="auto"/>
        <w:rPr>
          <w:rFonts w:ascii="Arial" w:hAnsi="Arial" w:cs="Arial"/>
          <w:sz w:val="20"/>
          <w:szCs w:val="20"/>
        </w:rPr>
      </w:pPr>
      <w:r w:rsidRPr="005E02BA">
        <w:rPr>
          <w:rFonts w:ascii="Arial" w:hAnsi="Arial" w:cs="Arial"/>
          <w:sz w:val="20"/>
          <w:szCs w:val="20"/>
        </w:rPr>
        <w:t>Pupils with SEND may not be able to recognise that they are being abused</w:t>
      </w:r>
    </w:p>
    <w:p w14:paraId="5D372CE8" w14:textId="77777777" w:rsidR="001A4C40" w:rsidRPr="005E02BA" w:rsidRDefault="001A4C40" w:rsidP="001A4C40">
      <w:pPr>
        <w:pStyle w:val="OATsubheader1"/>
        <w:ind w:left="1224"/>
        <w:rPr>
          <w:rFonts w:cs="Arial"/>
          <w:color w:val="auto"/>
          <w:sz w:val="20"/>
          <w:szCs w:val="20"/>
        </w:rPr>
      </w:pPr>
    </w:p>
    <w:p w14:paraId="28C2B7F2" w14:textId="77777777" w:rsidR="001A4C40" w:rsidRDefault="001A4C40" w:rsidP="001A4C40">
      <w:pPr>
        <w:pStyle w:val="OATsubheader1"/>
        <w:numPr>
          <w:ilvl w:val="2"/>
          <w:numId w:val="9"/>
        </w:numPr>
        <w:spacing w:before="0"/>
        <w:ind w:hanging="657"/>
        <w:rPr>
          <w:rFonts w:cs="Arial"/>
          <w:color w:val="auto"/>
          <w:sz w:val="20"/>
          <w:szCs w:val="20"/>
        </w:rPr>
      </w:pPr>
      <w:r w:rsidRPr="005E02BA">
        <w:rPr>
          <w:rFonts w:cs="Arial"/>
          <w:color w:val="auto"/>
          <w:sz w:val="20"/>
          <w:szCs w:val="20"/>
        </w:rPr>
        <w:t xml:space="preserve">In addition to these increased risk factors, disabled children and young people may have communication difficulties which make it difficult to tell others what is happening to them.  Adults, including professionals assessing their needs and caring for them, may concentrate on the child’s special needs and overlook signs and symptoms that they are being maltreated.  </w:t>
      </w:r>
    </w:p>
    <w:p w14:paraId="51177576" w14:textId="77777777" w:rsidR="001A4C40" w:rsidRPr="005E02BA" w:rsidRDefault="001A4C40" w:rsidP="001A4C40">
      <w:pPr>
        <w:pStyle w:val="OATsubheader1"/>
        <w:ind w:left="567"/>
        <w:rPr>
          <w:rFonts w:cs="Arial"/>
          <w:color w:val="auto"/>
          <w:sz w:val="20"/>
          <w:szCs w:val="20"/>
        </w:rPr>
      </w:pPr>
    </w:p>
    <w:p w14:paraId="0C0212B3" w14:textId="77777777" w:rsidR="001A4C40" w:rsidRPr="00EB42BE" w:rsidRDefault="001A4C40" w:rsidP="001A4C40">
      <w:pPr>
        <w:pStyle w:val="OATsubheader1"/>
        <w:numPr>
          <w:ilvl w:val="2"/>
          <w:numId w:val="9"/>
        </w:numPr>
        <w:spacing w:before="0"/>
        <w:ind w:hanging="657"/>
        <w:rPr>
          <w:rStyle w:val="Strong"/>
          <w:rFonts w:cs="Arial"/>
          <w:b w:val="0"/>
          <w:bCs w:val="0"/>
          <w:color w:val="auto"/>
          <w:sz w:val="20"/>
          <w:szCs w:val="20"/>
        </w:rPr>
      </w:pPr>
      <w:r w:rsidRPr="005E02BA">
        <w:rPr>
          <w:rFonts w:cs="Arial"/>
          <w:color w:val="auto"/>
          <w:sz w:val="20"/>
          <w:szCs w:val="20"/>
        </w:rPr>
        <w:t xml:space="preserve">All staff must therefore be aware of and extra vigilant to the possible indicators of abuse and/or neglect for disabled children and young people. </w:t>
      </w:r>
      <w:r w:rsidRPr="005E02BA">
        <w:rPr>
          <w:rStyle w:val="Strong"/>
          <w:rFonts w:cs="Arial"/>
          <w:b w:val="0"/>
          <w:bCs w:val="0"/>
          <w:color w:val="auto"/>
          <w:sz w:val="20"/>
          <w:szCs w:val="20"/>
          <w:shd w:val="clear" w:color="auto" w:fill="FFFFFF"/>
        </w:rPr>
        <w:t>The designated safeguarding lead should liaise regularly with the special educational needs co-ordinator, the behaviour lead and the attendance lead, maintaining a culture of vigilance and being alert to any relevant new information or concerns.</w:t>
      </w:r>
    </w:p>
    <w:p w14:paraId="469426E8" w14:textId="77777777" w:rsidR="001A4C40" w:rsidRPr="005E02BA" w:rsidRDefault="001A4C40" w:rsidP="001A4C40">
      <w:pPr>
        <w:pStyle w:val="OATsubheader1"/>
        <w:ind w:left="567"/>
        <w:rPr>
          <w:rStyle w:val="Strong"/>
          <w:rFonts w:cs="Arial"/>
          <w:b w:val="0"/>
          <w:bCs w:val="0"/>
          <w:color w:val="auto"/>
          <w:sz w:val="20"/>
          <w:szCs w:val="20"/>
        </w:rPr>
      </w:pPr>
    </w:p>
    <w:p w14:paraId="3CA56FDE" w14:textId="77777777" w:rsidR="001A4C40" w:rsidRPr="005E02BA" w:rsidRDefault="001A4C40" w:rsidP="001A4C40">
      <w:pPr>
        <w:pStyle w:val="OATsubheader1"/>
        <w:numPr>
          <w:ilvl w:val="2"/>
          <w:numId w:val="9"/>
        </w:numPr>
        <w:ind w:hanging="657"/>
        <w:rPr>
          <w:rFonts w:cs="Arial"/>
          <w:color w:val="auto"/>
          <w:sz w:val="20"/>
          <w:szCs w:val="20"/>
        </w:rPr>
      </w:pPr>
      <w:r w:rsidRPr="005E02BA">
        <w:rPr>
          <w:rFonts w:cs="Arial"/>
          <w:color w:val="auto"/>
          <w:sz w:val="20"/>
          <w:szCs w:val="20"/>
        </w:rPr>
        <w:t>If staff have a concern for a disabled child or young person they must consider:</w:t>
      </w:r>
    </w:p>
    <w:p w14:paraId="31C16C78" w14:textId="77777777" w:rsidR="001A4C40" w:rsidRPr="005E02BA" w:rsidRDefault="001A4C40" w:rsidP="001A4C40">
      <w:pPr>
        <w:numPr>
          <w:ilvl w:val="0"/>
          <w:numId w:val="25"/>
        </w:numPr>
        <w:spacing w:after="160" w:line="254" w:lineRule="auto"/>
        <w:rPr>
          <w:rFonts w:ascii="Arial" w:hAnsi="Arial" w:cs="Arial"/>
          <w:sz w:val="20"/>
          <w:szCs w:val="20"/>
        </w:rPr>
      </w:pPr>
      <w:r w:rsidRPr="005E02BA">
        <w:rPr>
          <w:rFonts w:ascii="Arial" w:hAnsi="Arial" w:cs="Arial"/>
          <w:sz w:val="20"/>
          <w:szCs w:val="20"/>
        </w:rPr>
        <w:t>The child/young person’s communication needs and how they can communicate effectively with them</w:t>
      </w:r>
    </w:p>
    <w:p w14:paraId="646B02BF" w14:textId="77777777" w:rsidR="001A4C40" w:rsidRPr="005E02BA" w:rsidRDefault="001A4C40" w:rsidP="001A4C40">
      <w:pPr>
        <w:numPr>
          <w:ilvl w:val="0"/>
          <w:numId w:val="25"/>
        </w:numPr>
        <w:spacing w:after="160" w:line="254" w:lineRule="auto"/>
        <w:rPr>
          <w:rFonts w:ascii="Arial" w:hAnsi="Arial" w:cs="Arial"/>
          <w:sz w:val="20"/>
          <w:szCs w:val="20"/>
        </w:rPr>
      </w:pPr>
      <w:r w:rsidRPr="005E02BA">
        <w:rPr>
          <w:rFonts w:ascii="Arial" w:hAnsi="Arial" w:cs="Arial"/>
          <w:sz w:val="20"/>
          <w:szCs w:val="20"/>
        </w:rPr>
        <w:t>What information in relation to the child/young person’s disability and special needs staff need to be aware of in order to assess risk of abuse</w:t>
      </w:r>
    </w:p>
    <w:p w14:paraId="78553A57" w14:textId="77777777" w:rsidR="001A4C40" w:rsidRPr="005E02BA" w:rsidRDefault="001A4C40" w:rsidP="001A4C40">
      <w:pPr>
        <w:numPr>
          <w:ilvl w:val="0"/>
          <w:numId w:val="25"/>
        </w:numPr>
        <w:spacing w:after="160" w:line="254" w:lineRule="auto"/>
        <w:rPr>
          <w:rFonts w:ascii="Arial" w:hAnsi="Arial" w:cs="Arial"/>
          <w:sz w:val="20"/>
          <w:szCs w:val="20"/>
        </w:rPr>
      </w:pPr>
      <w:r w:rsidRPr="005E02BA">
        <w:rPr>
          <w:rFonts w:ascii="Arial" w:hAnsi="Arial" w:cs="Arial"/>
          <w:sz w:val="20"/>
          <w:szCs w:val="20"/>
        </w:rPr>
        <w:t>What resources staff require in order to undertake an informed assessment of safeguarding risk</w:t>
      </w:r>
    </w:p>
    <w:p w14:paraId="78AC1D74" w14:textId="77777777" w:rsidR="001A4C40" w:rsidRPr="005E02BA" w:rsidRDefault="001A4C40" w:rsidP="001A4C40">
      <w:pPr>
        <w:pStyle w:val="ListParagraph"/>
        <w:numPr>
          <w:ilvl w:val="0"/>
          <w:numId w:val="25"/>
        </w:numPr>
        <w:spacing w:line="254" w:lineRule="auto"/>
        <w:rPr>
          <w:rFonts w:ascii="Arial" w:hAnsi="Arial" w:cs="Arial"/>
          <w:sz w:val="20"/>
          <w:szCs w:val="20"/>
        </w:rPr>
      </w:pPr>
      <w:r w:rsidRPr="005E02BA">
        <w:rPr>
          <w:rFonts w:ascii="Arial" w:hAnsi="Arial" w:cs="Arial"/>
          <w:sz w:val="20"/>
          <w:szCs w:val="20"/>
        </w:rPr>
        <w:lastRenderedPageBreak/>
        <w:t>Where child protection issues are considered regarding a child with disabilities, there must be involvement by key professionals who know the child well, including those who have a comprehensive understanding of the child’s disability, method of communication, and any associated medical condition.</w:t>
      </w:r>
    </w:p>
    <w:p w14:paraId="7DF2E319" w14:textId="77777777" w:rsidR="001A4C40" w:rsidRPr="005E02BA" w:rsidRDefault="001A4C40" w:rsidP="001A4C40">
      <w:pPr>
        <w:pStyle w:val="OATsubheader1"/>
        <w:ind w:left="1224"/>
        <w:rPr>
          <w:rFonts w:cs="Arial"/>
          <w:sz w:val="20"/>
          <w:szCs w:val="20"/>
        </w:rPr>
      </w:pPr>
    </w:p>
    <w:p w14:paraId="69FF2EF0" w14:textId="77777777" w:rsidR="001A4C40" w:rsidRDefault="001A4C40" w:rsidP="001A4C40">
      <w:pPr>
        <w:pStyle w:val="OATsubheader1"/>
        <w:numPr>
          <w:ilvl w:val="2"/>
          <w:numId w:val="9"/>
        </w:numPr>
        <w:ind w:hanging="798"/>
        <w:rPr>
          <w:rFonts w:cs="Arial"/>
          <w:color w:val="auto"/>
          <w:sz w:val="20"/>
          <w:szCs w:val="20"/>
        </w:rPr>
      </w:pPr>
      <w:r w:rsidRPr="005E02BA">
        <w:rPr>
          <w:rFonts w:cs="Arial"/>
          <w:color w:val="auto"/>
          <w:sz w:val="20"/>
          <w:szCs w:val="20"/>
        </w:rPr>
        <w:t xml:space="preserve">Schools should consider what specialist advice, guidance and training may be required in order for staff to understand why children with SEND can be more vulnerable to abuse and how to recognise signs of abuse and/or neglect of disabled children and young people.  </w:t>
      </w:r>
    </w:p>
    <w:p w14:paraId="76E0BF44" w14:textId="29DF5F64" w:rsidR="004158CE" w:rsidRPr="00F53673" w:rsidRDefault="002217AA" w:rsidP="00F53673">
      <w:pPr>
        <w:pStyle w:val="OATsubheader1"/>
        <w:numPr>
          <w:ilvl w:val="1"/>
          <w:numId w:val="9"/>
        </w:numPr>
        <w:ind w:left="709" w:hanging="709"/>
      </w:pPr>
      <w:r w:rsidRPr="00F53673">
        <w:t>Mental Health</w:t>
      </w:r>
      <w:bookmarkEnd w:id="43"/>
      <w:r w:rsidRPr="00F53673">
        <w:t xml:space="preserve"> </w:t>
      </w:r>
    </w:p>
    <w:p w14:paraId="1841F4D3" w14:textId="77777777" w:rsidR="004158CE" w:rsidRPr="00F53673" w:rsidRDefault="002217AA" w:rsidP="00F53673">
      <w:pPr>
        <w:pStyle w:val="OATbodystyle1"/>
        <w:numPr>
          <w:ilvl w:val="2"/>
          <w:numId w:val="9"/>
        </w:numPr>
        <w:spacing w:before="240"/>
        <w:ind w:left="1134" w:hanging="708"/>
      </w:pPr>
      <w:r w:rsidRPr="00F53673">
        <w:t xml:space="preserve">All staff should be aware that mental health problems can, in some cases, be an indicator that a child has suffered or is at risk of suffering abuse, neglect or exploitation. </w:t>
      </w:r>
    </w:p>
    <w:p w14:paraId="75AA34C1" w14:textId="77777777" w:rsidR="004158CE" w:rsidRPr="00F53673" w:rsidRDefault="002217AA" w:rsidP="00F53673">
      <w:pPr>
        <w:pStyle w:val="OATbodystyle1"/>
        <w:numPr>
          <w:ilvl w:val="2"/>
          <w:numId w:val="9"/>
        </w:numPr>
        <w:spacing w:before="240"/>
        <w:ind w:left="1134" w:hanging="708"/>
      </w:pPr>
      <w:r w:rsidRPr="00F53673">
        <w:t xml:space="preserve">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t>
      </w:r>
    </w:p>
    <w:p w14:paraId="12EEFB69" w14:textId="57567EB6" w:rsidR="004158CE" w:rsidRDefault="002217AA" w:rsidP="00F53673">
      <w:pPr>
        <w:pStyle w:val="OATbodystyle1"/>
        <w:numPr>
          <w:ilvl w:val="2"/>
          <w:numId w:val="9"/>
        </w:numPr>
        <w:spacing w:before="240"/>
        <w:ind w:left="1134" w:hanging="708"/>
      </w:pPr>
      <w:r w:rsidRPr="00F53673">
        <w:t xml:space="preserve">Where children have suffered abuse and neglect, or other potentially traumatic adverse childhood experiences (ACEs), this can have a lasting impact throughout childhood, adolescence and into adulthood.  We will ensure that staff are aware of how these children’s experiences, can impact on their mental health, behaviour and education. </w:t>
      </w:r>
    </w:p>
    <w:p w14:paraId="2C47F864" w14:textId="1E1B6B08" w:rsidR="000A54B4" w:rsidRPr="00F53673" w:rsidRDefault="000A54B4" w:rsidP="000A54B4">
      <w:pPr>
        <w:pStyle w:val="OATbodystyle1"/>
        <w:numPr>
          <w:ilvl w:val="2"/>
          <w:numId w:val="9"/>
        </w:numPr>
        <w:spacing w:before="240"/>
        <w:ind w:left="1134" w:hanging="708"/>
      </w:pPr>
      <w:r w:rsidRPr="00F53673">
        <w:t>We will ensure that we have clear systems and processes in place for identifying possible mental health problems, including routes to escalate and clear referral and accountability systems.</w:t>
      </w:r>
    </w:p>
    <w:p w14:paraId="16B89D36" w14:textId="0621E222" w:rsidR="004158CE" w:rsidRPr="00F53673" w:rsidRDefault="002217AA" w:rsidP="00F53673">
      <w:pPr>
        <w:pStyle w:val="OATbodystyle1"/>
        <w:numPr>
          <w:ilvl w:val="2"/>
          <w:numId w:val="9"/>
        </w:numPr>
        <w:spacing w:before="240"/>
        <w:ind w:left="1134" w:hanging="708"/>
      </w:pPr>
      <w:r w:rsidRPr="00F53673">
        <w:t xml:space="preserve">We seek to embed positive mental health and mental health awareness through our academy to create a culture where pupils can self-identify, signpost peers and seek support themselves. We undertake staff training and promote mental health awareness through the PHSE schemes </w:t>
      </w:r>
      <w:r w:rsidR="0066628C">
        <w:t xml:space="preserve">and involving local health teams such </w:t>
      </w:r>
      <w:r w:rsidR="0066628C" w:rsidRPr="0066628C">
        <w:t xml:space="preserve">as </w:t>
      </w:r>
      <w:r w:rsidR="0066628C">
        <w:t>Thurrock Mental Health Support Team.</w:t>
      </w:r>
    </w:p>
    <w:p w14:paraId="2CC91B04" w14:textId="77777777" w:rsidR="004158CE" w:rsidRPr="00F53673" w:rsidRDefault="002217AA" w:rsidP="00F53673">
      <w:pPr>
        <w:pStyle w:val="OATbodystyle1"/>
        <w:numPr>
          <w:ilvl w:val="2"/>
          <w:numId w:val="9"/>
        </w:numPr>
        <w:spacing w:before="240"/>
        <w:ind w:left="1134" w:hanging="708"/>
      </w:pPr>
      <w:r w:rsidRPr="00F53673">
        <w:t>If sta</w:t>
      </w:r>
      <w:r w:rsidR="004158CE" w:rsidRPr="00F53673">
        <w:t>f</w:t>
      </w:r>
      <w:r w:rsidRPr="00F53673">
        <w:t>f have a mental health concern about a child that is also a safeguarding concern, immediate action should be taken, following the referral mechanisms listed within this policy and speaking to the designated safeguarding lead or a deputy.</w:t>
      </w:r>
    </w:p>
    <w:p w14:paraId="0FCD7048" w14:textId="371EBE5F" w:rsidR="002217AA" w:rsidRPr="00F53673" w:rsidRDefault="002217AA" w:rsidP="00F53673">
      <w:pPr>
        <w:pStyle w:val="OATsubheader2"/>
        <w:numPr>
          <w:ilvl w:val="2"/>
          <w:numId w:val="9"/>
        </w:numPr>
        <w:spacing w:after="240"/>
        <w:ind w:left="851" w:hanging="851"/>
        <w:rPr>
          <w:bCs/>
        </w:rPr>
      </w:pPr>
      <w:r w:rsidRPr="00F53673">
        <w:rPr>
          <w:bCs/>
        </w:rPr>
        <w:t>Useful information</w:t>
      </w:r>
      <w:r w:rsidR="00176050" w:rsidRPr="00F53673">
        <w:rPr>
          <w:bCs/>
        </w:rPr>
        <w:t>:</w:t>
      </w:r>
      <w:r w:rsidRPr="00F53673">
        <w:rPr>
          <w:bCs/>
        </w:rPr>
        <w:t xml:space="preserve"> </w:t>
      </w:r>
    </w:p>
    <w:p w14:paraId="57592F0E" w14:textId="7C762F26" w:rsidR="002217AA" w:rsidRPr="00743283" w:rsidRDefault="00513D1A" w:rsidP="00176050">
      <w:pPr>
        <w:pStyle w:val="OATliststyle"/>
      </w:pPr>
      <w:hyperlink r:id="rId59" w:history="1">
        <w:r w:rsidR="00991968" w:rsidRPr="00743283">
          <w:rPr>
            <w:rStyle w:val="Hyperlink"/>
            <w:rFonts w:cs="Arial"/>
          </w:rPr>
          <w:t>https://www.gov.uk/government/publications/mental-health-and-behaviour-in-schools--2</w:t>
        </w:r>
      </w:hyperlink>
    </w:p>
    <w:p w14:paraId="136F0F12" w14:textId="46248176" w:rsidR="002217AA" w:rsidRPr="00743283" w:rsidRDefault="00513D1A" w:rsidP="00176050">
      <w:pPr>
        <w:pStyle w:val="OATliststyle"/>
      </w:pPr>
      <w:hyperlink r:id="rId60" w:history="1">
        <w:r w:rsidR="00991968" w:rsidRPr="00743283">
          <w:rPr>
            <w:rStyle w:val="Hyperlink"/>
            <w:rFonts w:cs="Arial"/>
          </w:rPr>
          <w:t>https://www.gov.uk/government/publications/promoting-children-and-young-peoples-emotional-health-and-wellbeing</w:t>
        </w:r>
      </w:hyperlink>
    </w:p>
    <w:p w14:paraId="26A1D6FE" w14:textId="5F1FF05F" w:rsidR="002217AA" w:rsidRPr="00743283" w:rsidRDefault="00513D1A" w:rsidP="00176050">
      <w:pPr>
        <w:pStyle w:val="OATliststyle"/>
      </w:pPr>
      <w:hyperlink r:id="rId61" w:history="1">
        <w:r w:rsidR="00991968" w:rsidRPr="00743283">
          <w:rPr>
            <w:rStyle w:val="Hyperlink"/>
            <w:rFonts w:cs="Arial"/>
          </w:rPr>
          <w:t>https://campaignresources.phe.gov.uk/schools/topics/rise-above/overview</w:t>
        </w:r>
      </w:hyperlink>
    </w:p>
    <w:p w14:paraId="4B096795" w14:textId="684FD714" w:rsidR="00802DBA" w:rsidRPr="00D70787" w:rsidRDefault="007D7D36" w:rsidP="00D70787">
      <w:pPr>
        <w:pStyle w:val="OATsubheader1"/>
        <w:numPr>
          <w:ilvl w:val="1"/>
          <w:numId w:val="9"/>
        </w:numPr>
        <w:ind w:left="709" w:hanging="709"/>
      </w:pPr>
      <w:bookmarkStart w:id="44" w:name="_Toc44605682"/>
      <w:r w:rsidRPr="00D70787">
        <w:lastRenderedPageBreak/>
        <w:t>Online safety</w:t>
      </w:r>
      <w:bookmarkEnd w:id="44"/>
    </w:p>
    <w:p w14:paraId="36A2B9CB" w14:textId="1571DA82" w:rsidR="007D7D36" w:rsidRPr="00BE1E8E" w:rsidRDefault="00550A51" w:rsidP="00BE1E8E">
      <w:pPr>
        <w:pStyle w:val="OATbodystyle1"/>
        <w:numPr>
          <w:ilvl w:val="2"/>
          <w:numId w:val="9"/>
        </w:numPr>
        <w:spacing w:before="240"/>
        <w:ind w:left="1134" w:hanging="708"/>
      </w:pPr>
      <w:r w:rsidRPr="00BE1E8E">
        <w:t xml:space="preserve">Where children are being asked to learn online at home, appropriate </w:t>
      </w:r>
      <w:r w:rsidR="004070BA" w:rsidRPr="00BE1E8E">
        <w:t>steps have been taken by the academy to ensure that children continue to be safeguarded, this should include:</w:t>
      </w:r>
    </w:p>
    <w:p w14:paraId="4BD8595C" w14:textId="5E9D51ED" w:rsidR="004070BA" w:rsidRPr="00743283" w:rsidRDefault="004070BA" w:rsidP="00F0616F">
      <w:pPr>
        <w:pStyle w:val="OATliststyle"/>
        <w:rPr>
          <w:rFonts w:cs="Arial"/>
          <w:lang w:val="en"/>
        </w:rPr>
      </w:pPr>
      <w:r>
        <w:t>Reminders to students and staff as to how to report safeguarding concerns</w:t>
      </w:r>
    </w:p>
    <w:p w14:paraId="545CD92C" w14:textId="561160B7" w:rsidR="004070BA" w:rsidRPr="00743283" w:rsidRDefault="00B948DF" w:rsidP="00F0616F">
      <w:pPr>
        <w:pStyle w:val="OATliststyle"/>
        <w:rPr>
          <w:rFonts w:cs="Arial"/>
          <w:lang w:val="en"/>
        </w:rPr>
      </w:pPr>
      <w:r>
        <w:t>Signposting for children and parents as to how to stay safe online</w:t>
      </w:r>
    </w:p>
    <w:p w14:paraId="73B83D8B" w14:textId="6A36E256" w:rsidR="0050791E" w:rsidRPr="00743283" w:rsidRDefault="0050791E" w:rsidP="00F0616F">
      <w:pPr>
        <w:pStyle w:val="OATliststyle"/>
        <w:rPr>
          <w:rFonts w:cs="Arial"/>
          <w:lang w:val="en"/>
        </w:rPr>
      </w:pPr>
      <w:r>
        <w:t>Safeguarding procedures in place to ensure the safety and security of online lessons</w:t>
      </w:r>
    </w:p>
    <w:p w14:paraId="632AB174" w14:textId="2FE18DA5" w:rsidR="004070BA" w:rsidRPr="00BE1E8E" w:rsidRDefault="005D22D8" w:rsidP="00BE1E8E">
      <w:pPr>
        <w:pStyle w:val="OATsubheader2"/>
        <w:numPr>
          <w:ilvl w:val="2"/>
          <w:numId w:val="9"/>
        </w:numPr>
        <w:spacing w:after="240"/>
        <w:ind w:left="851" w:hanging="851"/>
        <w:rPr>
          <w:bCs/>
        </w:rPr>
      </w:pPr>
      <w:r w:rsidRPr="00BE1E8E">
        <w:rPr>
          <w:bCs/>
        </w:rPr>
        <w:t>Useful resources for further information/sign</w:t>
      </w:r>
      <w:r w:rsidR="00102EE5" w:rsidRPr="00BE1E8E">
        <w:rPr>
          <w:bCs/>
        </w:rPr>
        <w:t>posting:</w:t>
      </w:r>
    </w:p>
    <w:p w14:paraId="42D79393" w14:textId="3EA7638C" w:rsidR="00802DBA" w:rsidRPr="0071303B" w:rsidRDefault="00802DBA" w:rsidP="00BE1E8E">
      <w:pPr>
        <w:pStyle w:val="OATbodystyle1"/>
        <w:numPr>
          <w:ilvl w:val="2"/>
          <w:numId w:val="9"/>
        </w:numPr>
        <w:spacing w:before="240"/>
        <w:ind w:left="1134" w:hanging="708"/>
      </w:pPr>
      <w:r w:rsidRPr="00BE1E8E">
        <w:t xml:space="preserve">CEOP’s </w:t>
      </w:r>
      <w:hyperlink r:id="rId62" w:tooltip="Thinkuknow" w:history="1">
        <w:r w:rsidRPr="00BE1E8E">
          <w:rPr>
            <w:rStyle w:val="Hyperlink"/>
            <w:rFonts w:cs="Arial"/>
            <w:szCs w:val="20"/>
          </w:rPr>
          <w:t>Thinkuknow</w:t>
        </w:r>
      </w:hyperlink>
      <w:r w:rsidRPr="00BE1E8E">
        <w:rPr>
          <w:rStyle w:val="Hyperlink"/>
          <w:rFonts w:cs="Arial"/>
          <w:szCs w:val="20"/>
        </w:rPr>
        <w:t xml:space="preserve"> </w:t>
      </w:r>
      <w:r w:rsidRPr="00BE1E8E">
        <w:t xml:space="preserve">give advice for parents, as well as children and young people of different ages, on staying safe online. Thinkuknow have created </w:t>
      </w:r>
      <w:hyperlink r:id="rId63" w:tooltip="CEOP Thinkuknow" w:history="1">
        <w:r w:rsidRPr="0071303B">
          <w:t>short videos</w:t>
        </w:r>
      </w:hyperlink>
      <w:r w:rsidRPr="00BE1E8E">
        <w:t xml:space="preserve"> to help parents understand why children ‘sext’, how to talk to them about it and what to do if their child is affected.</w:t>
      </w:r>
    </w:p>
    <w:p w14:paraId="63453D13" w14:textId="77777777" w:rsidR="00802DBA" w:rsidRPr="0071303B" w:rsidRDefault="00513D1A" w:rsidP="00BE1E8E">
      <w:pPr>
        <w:pStyle w:val="OATbodystyle1"/>
        <w:numPr>
          <w:ilvl w:val="2"/>
          <w:numId w:val="9"/>
        </w:numPr>
        <w:spacing w:before="240"/>
        <w:ind w:left="1134" w:hanging="708"/>
      </w:pPr>
      <w:hyperlink r:id="rId64" w:tooltip="Internetmatters.org" w:history="1">
        <w:r w:rsidR="00802DBA" w:rsidRPr="00BE1E8E">
          <w:rPr>
            <w:rStyle w:val="Hyperlink"/>
            <w:rFonts w:cs="Arial"/>
            <w:szCs w:val="20"/>
          </w:rPr>
          <w:t>Internetmatters.org</w:t>
        </w:r>
      </w:hyperlink>
      <w:r w:rsidR="00802DBA" w:rsidRPr="00BE1E8E">
        <w:t xml:space="preserve"> work to help parents keep their children safe online. They provide free advice on online issues affecting children, including </w:t>
      </w:r>
      <w:hyperlink r:id="rId65" w:tooltip="Internetmatters - sexting" w:history="1">
        <w:r w:rsidR="00802DBA" w:rsidRPr="0071303B">
          <w:t>sexting</w:t>
        </w:r>
      </w:hyperlink>
      <w:r w:rsidR="00802DBA" w:rsidRPr="00BE1E8E">
        <w:t xml:space="preserve"> and </w:t>
      </w:r>
      <w:hyperlink r:id="rId66" w:tooltip="Internetmatters - grooming" w:history="1">
        <w:r w:rsidR="00802DBA" w:rsidRPr="0071303B">
          <w:t>grooming</w:t>
        </w:r>
      </w:hyperlink>
      <w:r w:rsidR="00802DBA" w:rsidRPr="00BE1E8E">
        <w:t>.</w:t>
      </w:r>
    </w:p>
    <w:p w14:paraId="7244F776" w14:textId="77777777" w:rsidR="00802DBA" w:rsidRPr="00BE1E8E" w:rsidRDefault="00513D1A" w:rsidP="00BE1E8E">
      <w:pPr>
        <w:pStyle w:val="OATbodystyle1"/>
        <w:numPr>
          <w:ilvl w:val="2"/>
          <w:numId w:val="9"/>
        </w:numPr>
        <w:spacing w:before="240"/>
        <w:ind w:left="1134" w:hanging="708"/>
      </w:pPr>
      <w:hyperlink r:id="rId67" w:tooltip="UK Safer Internet Centre " w:history="1">
        <w:r w:rsidR="00802DBA" w:rsidRPr="0071303B">
          <w:t xml:space="preserve">The </w:t>
        </w:r>
        <w:r w:rsidR="00802DBA" w:rsidRPr="00BE1E8E">
          <w:rPr>
            <w:rStyle w:val="Hyperlink"/>
            <w:rFonts w:cs="Arial"/>
            <w:szCs w:val="20"/>
          </w:rPr>
          <w:t>UK Safer Internet Centre</w:t>
        </w:r>
      </w:hyperlink>
      <w:r w:rsidR="00802DBA" w:rsidRPr="00BE1E8E">
        <w:t xml:space="preserve"> gives advice and resources for parents and professionals on online safety. Their website has links to games and quizzes for </w:t>
      </w:r>
      <w:hyperlink r:id="rId68" w:history="1">
        <w:r w:rsidR="00802DBA" w:rsidRPr="0071303B">
          <w:t>primary</w:t>
        </w:r>
      </w:hyperlink>
      <w:r w:rsidR="00802DBA" w:rsidRPr="00BE1E8E">
        <w:t xml:space="preserve"> and </w:t>
      </w:r>
      <w:hyperlink r:id="rId69" w:history="1">
        <w:r w:rsidR="00802DBA" w:rsidRPr="0071303B">
          <w:t>secondary</w:t>
        </w:r>
      </w:hyperlink>
      <w:r w:rsidR="00802DBA" w:rsidRPr="00BE1E8E">
        <w:t xml:space="preserve"> aged children that encourages them to be safe online.</w:t>
      </w:r>
    </w:p>
    <w:p w14:paraId="5AD669D8" w14:textId="77777777" w:rsidR="00802DBA" w:rsidRPr="00BE1E8E" w:rsidRDefault="00802DBA" w:rsidP="00BE1E8E">
      <w:pPr>
        <w:pStyle w:val="OATbodystyle1"/>
        <w:numPr>
          <w:ilvl w:val="2"/>
          <w:numId w:val="9"/>
        </w:numPr>
        <w:spacing w:before="240"/>
        <w:ind w:left="1134" w:hanging="708"/>
      </w:pPr>
      <w:r w:rsidRPr="00BE1E8E">
        <w:t xml:space="preserve">O2 and NSPCC Help Line: </w:t>
      </w:r>
      <w:hyperlink r:id="rId70" w:history="1">
        <w:r w:rsidRPr="0071303B">
          <w:t>0808 8005002</w:t>
        </w:r>
      </w:hyperlink>
    </w:p>
    <w:p w14:paraId="6EA76699" w14:textId="77777777" w:rsidR="00802DBA" w:rsidRPr="00BE1E8E" w:rsidRDefault="00802DBA" w:rsidP="00BE1E8E">
      <w:pPr>
        <w:pStyle w:val="OATbodystyle1"/>
        <w:numPr>
          <w:ilvl w:val="2"/>
          <w:numId w:val="9"/>
        </w:numPr>
        <w:spacing w:before="240"/>
        <w:ind w:left="1134" w:hanging="708"/>
      </w:pPr>
      <w:r w:rsidRPr="00BE1E8E">
        <w:t xml:space="preserve">Zipit app: This app provides children with alternative images to send in response to a request for explicit images. </w:t>
      </w:r>
      <w:hyperlink r:id="rId71" w:history="1">
        <w:r w:rsidRPr="00041982">
          <w:rPr>
            <w:rStyle w:val="Hyperlink"/>
            <w:rFonts w:cs="Arial"/>
            <w:szCs w:val="20"/>
          </w:rPr>
          <w:t>Find out how to download</w:t>
        </w:r>
      </w:hyperlink>
      <w:r w:rsidRPr="00BE1E8E">
        <w:t xml:space="preserve"> </w:t>
      </w:r>
    </w:p>
    <w:p w14:paraId="4FB2F33E" w14:textId="4A1C2FFF" w:rsidR="00FF71F0" w:rsidRPr="006505DC" w:rsidRDefault="00FF71F0" w:rsidP="00A339F5">
      <w:pPr>
        <w:pStyle w:val="OATheader"/>
        <w:numPr>
          <w:ilvl w:val="0"/>
          <w:numId w:val="9"/>
        </w:numPr>
      </w:pPr>
      <w:bookmarkStart w:id="45" w:name="_Toc44605683"/>
      <w:r w:rsidRPr="006505DC">
        <w:t>Recruitment of staff and volunteers</w:t>
      </w:r>
      <w:bookmarkEnd w:id="45"/>
    </w:p>
    <w:p w14:paraId="5F954B11" w14:textId="245F0CE3" w:rsidR="00972605" w:rsidRPr="00703197" w:rsidRDefault="00FF71F0" w:rsidP="001B2A48">
      <w:pPr>
        <w:pStyle w:val="OATbodystyle"/>
        <w:numPr>
          <w:ilvl w:val="1"/>
          <w:numId w:val="9"/>
        </w:numPr>
        <w:ind w:left="426" w:hanging="426"/>
      </w:pPr>
      <w:r w:rsidRPr="00703197">
        <w:t>The academy will ensure that Safer Recruitment practices always follow</w:t>
      </w:r>
      <w:r w:rsidR="00972605" w:rsidRPr="00703197">
        <w:t xml:space="preserve"> KCSIE (2020) and will be adhered to by staff</w:t>
      </w:r>
      <w:r w:rsidRPr="00703197">
        <w:t xml:space="preserve">. </w:t>
      </w:r>
    </w:p>
    <w:p w14:paraId="1F2A60A6" w14:textId="3333A6DD" w:rsidR="00FF71F0" w:rsidRPr="00703197" w:rsidRDefault="00FF71F0" w:rsidP="001B2A48">
      <w:pPr>
        <w:pStyle w:val="OATbodystyle"/>
        <w:numPr>
          <w:ilvl w:val="1"/>
          <w:numId w:val="9"/>
        </w:numPr>
        <w:ind w:left="426" w:hanging="426"/>
      </w:pPr>
      <w:r w:rsidRPr="00703197">
        <w:t>Every interview panel will have at least one member who has a current certificate in Safer Recruitment. We will check on the identity of candidates, follow up references with referees and scrutinise applications for gaps in employment. We will record the answers to safeguarding questions asked during the interview process on staff personnel files. We will ensure that safeguarding considerations are at the centre of each stage of the recruitment process.</w:t>
      </w:r>
    </w:p>
    <w:p w14:paraId="37CA92F4" w14:textId="77777777" w:rsidR="00FF71F0" w:rsidRPr="00703197" w:rsidRDefault="00FF71F0" w:rsidP="001B2A48">
      <w:pPr>
        <w:pStyle w:val="OATbodystyle"/>
        <w:numPr>
          <w:ilvl w:val="1"/>
          <w:numId w:val="9"/>
        </w:numPr>
        <w:ind w:left="426" w:hanging="426"/>
      </w:pPr>
      <w:r w:rsidRPr="00703197">
        <w:t>We will ensure that agencies and third parties supplying staff provide us evidence that they have made the appropriate level of safeguarding checks on individuals working in our academy.</w:t>
      </w:r>
    </w:p>
    <w:p w14:paraId="71745B87" w14:textId="77777777" w:rsidR="00FF71F0" w:rsidRPr="00703197" w:rsidRDefault="00FF71F0" w:rsidP="001B2A48">
      <w:pPr>
        <w:pStyle w:val="OATbodystyle"/>
        <w:numPr>
          <w:ilvl w:val="1"/>
          <w:numId w:val="9"/>
        </w:numPr>
        <w:ind w:left="426" w:hanging="426"/>
      </w:pPr>
      <w:r w:rsidRPr="00703197">
        <w:t>We will ensure that any alternative provision facility working with the academy provide us evidence that they have made the appropriate level of safeguarding checks on individuals working in their provision.</w:t>
      </w:r>
    </w:p>
    <w:p w14:paraId="17E82F6C" w14:textId="77777777" w:rsidR="00FF71F0" w:rsidRPr="00703197" w:rsidRDefault="00FF71F0" w:rsidP="001B2A48">
      <w:pPr>
        <w:pStyle w:val="OATbodystyle"/>
        <w:numPr>
          <w:ilvl w:val="1"/>
          <w:numId w:val="9"/>
        </w:numPr>
        <w:ind w:left="426" w:hanging="426"/>
      </w:pPr>
      <w:r w:rsidRPr="00703197">
        <w:lastRenderedPageBreak/>
        <w:t>Every job description and person specification will have a clear statement about the safeguarding responsibilities of the post holder.</w:t>
      </w:r>
    </w:p>
    <w:p w14:paraId="417012EF" w14:textId="77777777" w:rsidR="00FF71F0" w:rsidRPr="00703197" w:rsidRDefault="00FF71F0" w:rsidP="001B2A48">
      <w:pPr>
        <w:pStyle w:val="OATbodystyle"/>
        <w:numPr>
          <w:ilvl w:val="1"/>
          <w:numId w:val="9"/>
        </w:numPr>
        <w:ind w:left="426" w:hanging="426"/>
      </w:pPr>
      <w:r w:rsidRPr="00703197">
        <w:t>We will ensure that all staff involved in recruitment are aware of government guidance on safer recruitment and that its recommendations are followed.</w:t>
      </w:r>
    </w:p>
    <w:p w14:paraId="0393265B" w14:textId="77777777" w:rsidR="00FF71F0" w:rsidRPr="00703197" w:rsidRDefault="00FF71F0" w:rsidP="001B2A48">
      <w:pPr>
        <w:pStyle w:val="OATbodystyle"/>
        <w:numPr>
          <w:ilvl w:val="1"/>
          <w:numId w:val="9"/>
        </w:numPr>
        <w:ind w:left="426" w:hanging="426"/>
      </w:pPr>
      <w:r w:rsidRPr="00703197">
        <w:t>The Disclosure and Barring Service (DBS) helps employers make safer recruitment decisions and prevent unsuitable people from working with vulnerable groups, including children. The academy will ensure the correct level of DBS certificate is sought and ensure a prohibition check is undertaken.</w:t>
      </w:r>
    </w:p>
    <w:p w14:paraId="3F332822" w14:textId="44077D86" w:rsidR="00FF71F0" w:rsidRPr="00703197" w:rsidRDefault="00FF71F0" w:rsidP="001B2A48">
      <w:pPr>
        <w:pStyle w:val="OATbodystyle"/>
        <w:numPr>
          <w:ilvl w:val="1"/>
          <w:numId w:val="9"/>
        </w:numPr>
        <w:ind w:left="426" w:hanging="426"/>
      </w:pPr>
      <w:r w:rsidRPr="00703197">
        <w:t xml:space="preserve">The types of checks undertaken will be in accordance with the guidance given in the Keeping Children Safe in Education (September </w:t>
      </w:r>
      <w:r w:rsidR="002D5B55" w:rsidRPr="00703197">
        <w:t>2020</w:t>
      </w:r>
      <w:r w:rsidRPr="00703197">
        <w:t>) document.</w:t>
      </w:r>
    </w:p>
    <w:p w14:paraId="2897673C" w14:textId="0F756565" w:rsidR="00FF71F0" w:rsidRPr="00703197" w:rsidRDefault="00FF71F0" w:rsidP="001B2A48">
      <w:pPr>
        <w:pStyle w:val="OATbodystyle"/>
        <w:numPr>
          <w:ilvl w:val="1"/>
          <w:numId w:val="9"/>
        </w:numPr>
        <w:ind w:left="426" w:hanging="426"/>
      </w:pPr>
      <w:r w:rsidRPr="00703197">
        <w:t xml:space="preserve">Any offer of appointment made to a successful candidate (including one who has lived or worked abroad) will be conditional on satisfactory completion of the necessary pre-employment checks as required in the guidance given in the Keeping Children Safe in Education (September </w:t>
      </w:r>
      <w:r w:rsidR="002D5B55" w:rsidRPr="00703197">
        <w:t>2020</w:t>
      </w:r>
      <w:r w:rsidRPr="00703197">
        <w:t>) document.</w:t>
      </w:r>
    </w:p>
    <w:p w14:paraId="53603C31" w14:textId="77777777" w:rsidR="00FF71F0" w:rsidRPr="00703197" w:rsidRDefault="00FF71F0" w:rsidP="001B2A48">
      <w:pPr>
        <w:pStyle w:val="OATbodystyle"/>
        <w:numPr>
          <w:ilvl w:val="1"/>
          <w:numId w:val="9"/>
        </w:numPr>
        <w:ind w:left="567" w:hanging="567"/>
      </w:pPr>
      <w:r w:rsidRPr="00703197">
        <w:t>Where an enhanced DBS Certificate is required it will be obtained from the candidate before or as soon as is practicable after the person is appointed.</w:t>
      </w:r>
    </w:p>
    <w:p w14:paraId="2DF20403" w14:textId="3A865459" w:rsidR="00FF71F0" w:rsidRPr="00703197" w:rsidRDefault="00FF71F0" w:rsidP="001B2A48">
      <w:pPr>
        <w:pStyle w:val="OATbodystyle"/>
        <w:numPr>
          <w:ilvl w:val="1"/>
          <w:numId w:val="9"/>
        </w:numPr>
        <w:ind w:left="567" w:hanging="567"/>
      </w:pPr>
      <w:r w:rsidRPr="00703197">
        <w:t>The academy will always ask for written information about previous employment history and check that information is not contradictory or incomplete. References will be sought on all shortlisted candidates, including internal ones, before interview</w:t>
      </w:r>
      <w:r w:rsidR="000F2509" w:rsidRPr="00703197">
        <w:t xml:space="preserve"> (unless the candidate has expressly </w:t>
      </w:r>
      <w:r w:rsidR="00471385" w:rsidRPr="00703197">
        <w:t>denied permission for the employer to approach their referees).</w:t>
      </w:r>
      <w:r w:rsidR="000A54B4">
        <w:t xml:space="preserve"> </w:t>
      </w:r>
      <w:r w:rsidR="00471385" w:rsidRPr="00703197">
        <w:t xml:space="preserve">Where references have been sought, </w:t>
      </w:r>
      <w:r w:rsidRPr="00703197">
        <w:t>any issues or concerns they raise can be explored further with the referee and taken up with the candidate at interview.</w:t>
      </w:r>
    </w:p>
    <w:p w14:paraId="3890A342" w14:textId="3FFC0AEE" w:rsidR="00FF71F0" w:rsidRPr="00703197" w:rsidRDefault="00FF71F0" w:rsidP="001B2A48">
      <w:pPr>
        <w:pStyle w:val="OATbodystyle"/>
        <w:numPr>
          <w:ilvl w:val="1"/>
          <w:numId w:val="9"/>
        </w:numPr>
        <w:ind w:left="567" w:hanging="567"/>
      </w:pPr>
      <w:r w:rsidRPr="00703197">
        <w:t xml:space="preserve">The academy will keep a single central record in accordance with the regulations given in the Keeping Children Safe in Education (September </w:t>
      </w:r>
      <w:r w:rsidR="002D5B55" w:rsidRPr="00703197">
        <w:t>2020</w:t>
      </w:r>
      <w:r w:rsidRPr="00703197">
        <w:t>) document.</w:t>
      </w:r>
    </w:p>
    <w:p w14:paraId="6B9B8C38" w14:textId="76B59CB5" w:rsidR="00D507FF" w:rsidRPr="00703197" w:rsidRDefault="00E829B2" w:rsidP="001B2A48">
      <w:pPr>
        <w:pStyle w:val="OATbodystyle"/>
        <w:numPr>
          <w:ilvl w:val="1"/>
          <w:numId w:val="9"/>
        </w:numPr>
        <w:ind w:left="567" w:hanging="567"/>
      </w:pPr>
      <w:r w:rsidRPr="00703197">
        <w:t>R</w:t>
      </w:r>
      <w:r w:rsidR="00FF71F0" w:rsidRPr="00703197">
        <w:t xml:space="preserve">ecruitment and/or deployment checks will be undertaken as stated in the Keeping Children safe in Education (September </w:t>
      </w:r>
      <w:r w:rsidR="002D5B55" w:rsidRPr="00703197">
        <w:t>2020</w:t>
      </w:r>
      <w:r w:rsidR="00FF71F0" w:rsidRPr="00703197">
        <w:t>) document.</w:t>
      </w:r>
    </w:p>
    <w:p w14:paraId="58E7722A" w14:textId="2176018F" w:rsidR="00FF71F0" w:rsidRPr="00743283" w:rsidRDefault="00FF71F0" w:rsidP="001B2A48">
      <w:pPr>
        <w:pStyle w:val="OATbodystyle"/>
        <w:numPr>
          <w:ilvl w:val="1"/>
          <w:numId w:val="9"/>
        </w:numPr>
        <w:ind w:left="567" w:hanging="567"/>
      </w:pPr>
      <w:r w:rsidRPr="00703197">
        <w:t xml:space="preserve">The academy will carry out all relevant checks if </w:t>
      </w:r>
      <w:r w:rsidR="00AF66F8" w:rsidRPr="00703197">
        <w:t>there are concerns</w:t>
      </w:r>
      <w:r w:rsidRPr="00703197">
        <w:t xml:space="preserve"> about an existing member of staff and refer to the DBS anyone who has harmed, or poses a risk of harm to a child or </w:t>
      </w:r>
      <w:r w:rsidRPr="002D749B">
        <w:t>vulnerable adult.</w:t>
      </w:r>
    </w:p>
    <w:p w14:paraId="42138CA0" w14:textId="3527043F" w:rsidR="00FF71F0" w:rsidRPr="006505DC" w:rsidRDefault="00FF71F0" w:rsidP="00A339F5">
      <w:pPr>
        <w:pStyle w:val="OATheader"/>
        <w:numPr>
          <w:ilvl w:val="0"/>
          <w:numId w:val="9"/>
        </w:numPr>
      </w:pPr>
      <w:bookmarkStart w:id="46" w:name="_Toc44605684"/>
      <w:r w:rsidRPr="006505DC">
        <w:t>Dealing with allegations against existing staff and volunteers who work with children</w:t>
      </w:r>
      <w:bookmarkEnd w:id="46"/>
    </w:p>
    <w:p w14:paraId="0306A807" w14:textId="1B8C7775" w:rsidR="00FF71F0" w:rsidRPr="001B2A48" w:rsidRDefault="00FF71F0" w:rsidP="009E7361">
      <w:pPr>
        <w:pStyle w:val="OATbodystyle"/>
        <w:numPr>
          <w:ilvl w:val="1"/>
          <w:numId w:val="9"/>
        </w:numPr>
        <w:spacing w:before="240"/>
        <w:ind w:left="426" w:hanging="426"/>
      </w:pPr>
      <w:r w:rsidRPr="007F26D9">
        <w:t>We will prevent people who pose risks to children from working in our academy by ensuring that all individuals working in any capacity at our academy have been subjected to safeguarding checks in line with th</w:t>
      </w:r>
      <w:r w:rsidRPr="00743283">
        <w:t xml:space="preserve">e statutory guidance Keeping Children Safe in Education (September </w:t>
      </w:r>
      <w:r w:rsidR="002D5B55" w:rsidRPr="00743283">
        <w:t>2020</w:t>
      </w:r>
      <w:r w:rsidRPr="00743283">
        <w:t>).</w:t>
      </w:r>
    </w:p>
    <w:p w14:paraId="3168B61D" w14:textId="644F5D0C" w:rsidR="00FF71F0" w:rsidRPr="001B2A48" w:rsidRDefault="00FF71F0" w:rsidP="001B2A48">
      <w:pPr>
        <w:pStyle w:val="OATbodystyle"/>
        <w:numPr>
          <w:ilvl w:val="1"/>
          <w:numId w:val="9"/>
        </w:numPr>
        <w:ind w:left="426" w:hanging="426"/>
      </w:pPr>
      <w:r w:rsidRPr="006505DC">
        <w:lastRenderedPageBreak/>
        <w:t>At</w:t>
      </w:r>
      <w:r w:rsidR="00E25FD4">
        <w:t xml:space="preserve"> Ormiston Park Acdemy </w:t>
      </w:r>
      <w:r w:rsidRPr="006505DC">
        <w:t xml:space="preserve">we recognise the possibility that adults working in the academy may harm children. Any concerns about the conduct of other adults in the academy should be taken to the principal without delay (or where that is not possible, to the Designated Safeguarding Lead); any concerns about the principal should go to the </w:t>
      </w:r>
      <w:r w:rsidR="00C13A17">
        <w:t>Regional Director</w:t>
      </w:r>
      <w:r w:rsidRPr="006505DC">
        <w:t xml:space="preserve"> who can be contacted by </w:t>
      </w:r>
      <w:r w:rsidR="001317F3">
        <w:t>jbowkett@ormistonacademies.co.uk.</w:t>
      </w:r>
    </w:p>
    <w:p w14:paraId="0E418C43" w14:textId="77777777" w:rsidR="00AE237E" w:rsidRDefault="00620FE1" w:rsidP="001B2A48">
      <w:pPr>
        <w:pStyle w:val="OATbodystyle"/>
        <w:numPr>
          <w:ilvl w:val="1"/>
          <w:numId w:val="9"/>
        </w:numPr>
        <w:ind w:left="426" w:hanging="426"/>
      </w:pPr>
      <w:r w:rsidRPr="006505DC">
        <w:t xml:space="preserve">If for any reason you cannot make a referral through these routes you have a duty to refer directly to the Local Authority Designated Officer (LADO) whom you can contact here: </w:t>
      </w:r>
    </w:p>
    <w:p w14:paraId="43F7B9B7" w14:textId="00E77BC2" w:rsidR="00620FE1" w:rsidRPr="001B2A48" w:rsidRDefault="00513D1A" w:rsidP="00AE237E">
      <w:pPr>
        <w:pStyle w:val="OATliststyle"/>
      </w:pPr>
      <w:hyperlink r:id="rId72" w:history="1">
        <w:r w:rsidR="0066628C">
          <w:rPr>
            <w:rStyle w:val="Hyperlink"/>
          </w:rPr>
          <w:t>https://www.thurrock.gov.uk/childrens-care-professionals-processes/local-authority-designated-officer</w:t>
        </w:r>
      </w:hyperlink>
    </w:p>
    <w:p w14:paraId="61F9ADC1" w14:textId="77777777" w:rsidR="005455D1" w:rsidRPr="001B2A48" w:rsidRDefault="00FF71F0" w:rsidP="001B2A48">
      <w:pPr>
        <w:pStyle w:val="OATbodystyle"/>
        <w:numPr>
          <w:ilvl w:val="1"/>
          <w:numId w:val="9"/>
        </w:numPr>
        <w:ind w:left="426" w:hanging="426"/>
      </w:pPr>
      <w:r w:rsidRPr="001B2A48">
        <w:t xml:space="preserve">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 </w:t>
      </w:r>
    </w:p>
    <w:p w14:paraId="34A7E1F0" w14:textId="552BCB1F" w:rsidR="001A4966" w:rsidRPr="001B2A48" w:rsidRDefault="00FF71F0" w:rsidP="001B2A48">
      <w:pPr>
        <w:pStyle w:val="OATbodystyle"/>
        <w:numPr>
          <w:ilvl w:val="1"/>
          <w:numId w:val="9"/>
        </w:numPr>
        <w:ind w:left="426" w:hanging="426"/>
      </w:pPr>
      <w:r w:rsidRPr="001B2A48">
        <w:t>Allegations against staff should be reported to the principal. Allegations against the principal or the Designated Safeguarding Lead should be reported to the</w:t>
      </w:r>
      <w:r w:rsidR="00E90272" w:rsidRPr="001B2A48">
        <w:t xml:space="preserve"> Regional Director</w:t>
      </w:r>
      <w:r w:rsidRPr="001B2A48">
        <w:t xml:space="preserve">. Where any member of the academy staff or any volunteer has concerns that a person has caused harm, or poses a future risk of harm to vulnerable groups, including children they must act in accordance with the academy policy: </w:t>
      </w:r>
      <w:bookmarkStart w:id="47" w:name="_Hlk513736351"/>
      <w:r w:rsidRPr="001B2A48">
        <w:t>‘Statement of procedures for dealing with allegations of abuse against staff’</w:t>
      </w:r>
      <w:r w:rsidR="0066628C">
        <w:t xml:space="preserve"> </w:t>
      </w:r>
      <w:bookmarkEnd w:id="47"/>
      <w:r w:rsidR="0066628C">
        <w:t xml:space="preserve">can be found in the </w:t>
      </w:r>
      <w:r w:rsidR="0066628C" w:rsidRPr="0066628C">
        <w:rPr>
          <w:i/>
        </w:rPr>
        <w:t>Allegations Against Abuse of Staff Policy</w:t>
      </w:r>
    </w:p>
    <w:p w14:paraId="1E015238" w14:textId="1322AF33" w:rsidR="001A4966" w:rsidRPr="001B2A48" w:rsidRDefault="001A4966" w:rsidP="001B2A48">
      <w:pPr>
        <w:pStyle w:val="OATbodystyle"/>
        <w:numPr>
          <w:ilvl w:val="1"/>
          <w:numId w:val="9"/>
        </w:numPr>
        <w:ind w:left="426" w:hanging="426"/>
      </w:pPr>
      <w:r w:rsidRPr="001B2A48">
        <w:t>Where a pupil makes an allegation against a staff member, supply teacher or volunteer, the allegation will be taken seriously and acted upon immediately. Parents will be contacted as soon as reasonably possible.  The pupil will be offered support and their wishes will be carefully considered before any actions related to said pupil begin.</w:t>
      </w:r>
      <w:r w:rsidRPr="007F26D9">
        <w:t xml:space="preserve">  </w:t>
      </w:r>
    </w:p>
    <w:p w14:paraId="191F3867" w14:textId="3A5C14B6" w:rsidR="00FF71F0" w:rsidRPr="001B2A48" w:rsidRDefault="00FF71F0" w:rsidP="001B2A48">
      <w:pPr>
        <w:pStyle w:val="OATbodystyle"/>
        <w:numPr>
          <w:ilvl w:val="1"/>
          <w:numId w:val="9"/>
        </w:numPr>
        <w:ind w:left="426" w:hanging="426"/>
      </w:pPr>
      <w:r w:rsidRPr="001B2A48">
        <w:t>Under its duty of care for its employees, the academy will ensure they provide effective support for anyone facing an allegation and provide the employee with a named contact if they are suspended. The academy will ensure its obligations for confidentiality when an allegation has been made.</w:t>
      </w:r>
    </w:p>
    <w:p w14:paraId="5DC384EF" w14:textId="131F53CC" w:rsidR="00FF71F0" w:rsidRPr="006505DC" w:rsidRDefault="00FF71F0" w:rsidP="00A339F5">
      <w:pPr>
        <w:pStyle w:val="OATheader"/>
        <w:numPr>
          <w:ilvl w:val="0"/>
          <w:numId w:val="9"/>
        </w:numPr>
      </w:pPr>
      <w:bookmarkStart w:id="48" w:name="_Toc44605685"/>
      <w:r w:rsidRPr="006505DC">
        <w:t>Managing situations and exit arrangements</w:t>
      </w:r>
      <w:bookmarkEnd w:id="48"/>
    </w:p>
    <w:p w14:paraId="30CFA389" w14:textId="77777777" w:rsidR="00FF71F0" w:rsidRPr="001B7B77" w:rsidRDefault="00FF71F0" w:rsidP="009E7361">
      <w:pPr>
        <w:pStyle w:val="OATbodystyle"/>
        <w:numPr>
          <w:ilvl w:val="1"/>
          <w:numId w:val="9"/>
        </w:numPr>
        <w:spacing w:before="240"/>
        <w:ind w:left="426" w:hanging="426"/>
      </w:pPr>
      <w:r w:rsidRPr="001B7B77">
        <w:t>For the following issues:</w:t>
      </w:r>
    </w:p>
    <w:p w14:paraId="28C18906" w14:textId="77777777" w:rsidR="00FF71F0" w:rsidRPr="00743283" w:rsidRDefault="00FF71F0" w:rsidP="00743283">
      <w:pPr>
        <w:pStyle w:val="OATliststyle"/>
        <w:tabs>
          <w:tab w:val="left" w:pos="0"/>
        </w:tabs>
        <w:rPr>
          <w:rFonts w:cs="Arial"/>
        </w:rPr>
      </w:pPr>
      <w:r w:rsidRPr="00743283">
        <w:rPr>
          <w:rFonts w:cs="Arial"/>
        </w:rPr>
        <w:t>Resignation and settlement agreements;</w:t>
      </w:r>
    </w:p>
    <w:p w14:paraId="23B2853F" w14:textId="77777777" w:rsidR="00FF71F0" w:rsidRPr="00743283" w:rsidRDefault="00FF71F0" w:rsidP="00743283">
      <w:pPr>
        <w:pStyle w:val="OATliststyle"/>
        <w:tabs>
          <w:tab w:val="left" w:pos="0"/>
        </w:tabs>
        <w:rPr>
          <w:rFonts w:cs="Arial"/>
        </w:rPr>
      </w:pPr>
      <w:r w:rsidRPr="00743283">
        <w:rPr>
          <w:rFonts w:cs="Arial"/>
        </w:rPr>
        <w:t>Record keeping</w:t>
      </w:r>
    </w:p>
    <w:p w14:paraId="12AE821A" w14:textId="77777777" w:rsidR="00FF71F0" w:rsidRPr="00743283" w:rsidRDefault="00FF71F0" w:rsidP="00743283">
      <w:pPr>
        <w:pStyle w:val="OATliststyle"/>
        <w:tabs>
          <w:tab w:val="left" w:pos="0"/>
        </w:tabs>
        <w:rPr>
          <w:rFonts w:cs="Arial"/>
        </w:rPr>
      </w:pPr>
      <w:r w:rsidRPr="00743283">
        <w:rPr>
          <w:rFonts w:cs="Arial"/>
        </w:rPr>
        <w:t>References</w:t>
      </w:r>
    </w:p>
    <w:p w14:paraId="4BC1EC79" w14:textId="77777777" w:rsidR="00FF71F0" w:rsidRPr="00743283" w:rsidRDefault="00FF71F0" w:rsidP="00743283">
      <w:pPr>
        <w:pStyle w:val="OATliststyle"/>
        <w:tabs>
          <w:tab w:val="left" w:pos="0"/>
        </w:tabs>
        <w:rPr>
          <w:rFonts w:cs="Arial"/>
        </w:rPr>
      </w:pPr>
      <w:r w:rsidRPr="00743283">
        <w:rPr>
          <w:rFonts w:cs="Arial"/>
        </w:rPr>
        <w:t>Timescales</w:t>
      </w:r>
    </w:p>
    <w:p w14:paraId="6999AD4E" w14:textId="77777777" w:rsidR="00FF71F0" w:rsidRPr="00743283" w:rsidRDefault="00FF71F0" w:rsidP="00743283">
      <w:pPr>
        <w:pStyle w:val="OATliststyle"/>
        <w:tabs>
          <w:tab w:val="left" w:pos="0"/>
        </w:tabs>
        <w:rPr>
          <w:rFonts w:cs="Arial"/>
        </w:rPr>
      </w:pPr>
      <w:r w:rsidRPr="00743283">
        <w:rPr>
          <w:rFonts w:cs="Arial"/>
        </w:rPr>
        <w:t>Oversight and Monitoring</w:t>
      </w:r>
    </w:p>
    <w:p w14:paraId="479A70E3" w14:textId="77777777" w:rsidR="00FF71F0" w:rsidRPr="00743283" w:rsidRDefault="00FF71F0" w:rsidP="00743283">
      <w:pPr>
        <w:pStyle w:val="OATliststyle"/>
        <w:tabs>
          <w:tab w:val="left" w:pos="0"/>
        </w:tabs>
        <w:rPr>
          <w:rFonts w:cs="Arial"/>
        </w:rPr>
      </w:pPr>
      <w:r w:rsidRPr="00743283">
        <w:rPr>
          <w:rFonts w:cs="Arial"/>
        </w:rPr>
        <w:t>Suspension</w:t>
      </w:r>
    </w:p>
    <w:p w14:paraId="0AE98F5B" w14:textId="77777777" w:rsidR="00FF71F0" w:rsidRPr="00743283" w:rsidRDefault="00FF71F0" w:rsidP="00743283">
      <w:pPr>
        <w:pStyle w:val="OATliststyle"/>
        <w:tabs>
          <w:tab w:val="left" w:pos="0"/>
        </w:tabs>
        <w:rPr>
          <w:rFonts w:cs="Arial"/>
        </w:rPr>
      </w:pPr>
      <w:r w:rsidRPr="00743283">
        <w:rPr>
          <w:rFonts w:cs="Arial"/>
        </w:rPr>
        <w:t xml:space="preserve">Children Missing Education* </w:t>
      </w:r>
    </w:p>
    <w:p w14:paraId="3D2D5633" w14:textId="77777777" w:rsidR="00FF71F0" w:rsidRPr="00743283" w:rsidRDefault="00FF71F0" w:rsidP="00743283">
      <w:pPr>
        <w:pStyle w:val="OATliststyle"/>
        <w:tabs>
          <w:tab w:val="left" w:pos="0"/>
        </w:tabs>
        <w:rPr>
          <w:rFonts w:cs="Arial"/>
        </w:rPr>
      </w:pPr>
      <w:r w:rsidRPr="00743283">
        <w:rPr>
          <w:rFonts w:cs="Arial"/>
        </w:rPr>
        <w:lastRenderedPageBreak/>
        <w:t>Information sharing</w:t>
      </w:r>
    </w:p>
    <w:p w14:paraId="0F50A897" w14:textId="77777777" w:rsidR="00FF71F0" w:rsidRPr="00743283" w:rsidRDefault="00FF71F0" w:rsidP="00743283">
      <w:pPr>
        <w:pStyle w:val="OATliststyle"/>
        <w:tabs>
          <w:tab w:val="left" w:pos="0"/>
        </w:tabs>
        <w:rPr>
          <w:rFonts w:cs="Arial"/>
        </w:rPr>
      </w:pPr>
      <w:r w:rsidRPr="00743283">
        <w:rPr>
          <w:rFonts w:cs="Arial"/>
        </w:rPr>
        <w:t>Following a criminal investigation or prosecution</w:t>
      </w:r>
    </w:p>
    <w:p w14:paraId="246055F7" w14:textId="77777777" w:rsidR="00FF71F0" w:rsidRPr="00743283" w:rsidRDefault="00FF71F0" w:rsidP="00743283">
      <w:pPr>
        <w:pStyle w:val="OATliststyle"/>
        <w:tabs>
          <w:tab w:val="left" w:pos="0"/>
        </w:tabs>
        <w:rPr>
          <w:rFonts w:cs="Arial"/>
        </w:rPr>
      </w:pPr>
      <w:r w:rsidRPr="00743283">
        <w:rPr>
          <w:rFonts w:cs="Arial"/>
        </w:rPr>
        <w:t>On conclusion of a case</w:t>
      </w:r>
    </w:p>
    <w:p w14:paraId="1ECEA58C" w14:textId="77777777" w:rsidR="00FF71F0" w:rsidRPr="00743283" w:rsidRDefault="00FF71F0" w:rsidP="00743283">
      <w:pPr>
        <w:pStyle w:val="OATliststyle"/>
        <w:tabs>
          <w:tab w:val="left" w:pos="0"/>
        </w:tabs>
        <w:rPr>
          <w:rFonts w:cs="Arial"/>
        </w:rPr>
      </w:pPr>
      <w:r w:rsidRPr="00743283">
        <w:rPr>
          <w:rFonts w:cs="Arial"/>
        </w:rPr>
        <w:t>In respect of malicious or unsubstantiated allegations</w:t>
      </w:r>
    </w:p>
    <w:p w14:paraId="78B1A3E7" w14:textId="0060D7D6" w:rsidR="00FF71F0" w:rsidRPr="001B7B77" w:rsidRDefault="0099344E" w:rsidP="001B7B77">
      <w:pPr>
        <w:pStyle w:val="OATbodystyle"/>
        <w:numPr>
          <w:ilvl w:val="1"/>
          <w:numId w:val="9"/>
        </w:numPr>
        <w:ind w:left="426" w:hanging="426"/>
      </w:pPr>
      <w:r w:rsidRPr="001B7B77">
        <w:t>T</w:t>
      </w:r>
      <w:r w:rsidR="00FF71F0" w:rsidRPr="001B7B77">
        <w:t xml:space="preserve">he academy will ensure compliance with the guidance and regulations contained in the appropriate sections of the Keeping Children safe in Education (September </w:t>
      </w:r>
      <w:r w:rsidR="002D5B55" w:rsidRPr="001B7B77">
        <w:t>2020</w:t>
      </w:r>
      <w:r w:rsidR="00FF71F0" w:rsidRPr="001B7B77">
        <w:t>) document and Children missing education Statutory guidance for local authorities (September 201</w:t>
      </w:r>
      <w:r w:rsidR="00026267" w:rsidRPr="001B7B77">
        <w:t>9</w:t>
      </w:r>
      <w:r w:rsidR="00FF71F0" w:rsidRPr="001B7B77">
        <w:t xml:space="preserve">). *Please refer to the CME policy. </w:t>
      </w:r>
    </w:p>
    <w:p w14:paraId="51E9D006" w14:textId="2079215B" w:rsidR="00FF71F0" w:rsidRPr="006505DC" w:rsidRDefault="00FF71F0" w:rsidP="00A339F5">
      <w:pPr>
        <w:pStyle w:val="OATheader"/>
        <w:numPr>
          <w:ilvl w:val="0"/>
          <w:numId w:val="9"/>
        </w:numPr>
      </w:pPr>
      <w:bookmarkStart w:id="49" w:name="_Toc44605686"/>
      <w:r w:rsidRPr="006505DC">
        <w:t>Training for all staff and students</w:t>
      </w:r>
      <w:bookmarkEnd w:id="49"/>
    </w:p>
    <w:p w14:paraId="11DE60CE" w14:textId="288E0040" w:rsidR="00FF71F0" w:rsidRPr="001B7B77" w:rsidRDefault="00FF71F0" w:rsidP="009E7361">
      <w:pPr>
        <w:pStyle w:val="OATbodystyle"/>
        <w:numPr>
          <w:ilvl w:val="1"/>
          <w:numId w:val="9"/>
        </w:numPr>
        <w:spacing w:before="240"/>
        <w:ind w:left="426" w:hanging="426"/>
      </w:pPr>
      <w:r w:rsidRPr="007F26D9">
        <w:t xml:space="preserve">Every year all staff (including non-teaching and volunteers) must undertake the Child </w:t>
      </w:r>
      <w:r w:rsidRPr="00B107C1">
        <w:t>Protection and Safeguarding training. This is recorded and logged. All staff are informed clearly on how to report anything of concern to</w:t>
      </w:r>
      <w:r w:rsidR="00E25FD4">
        <w:t xml:space="preserve"> Ormiston Park Academy </w:t>
      </w:r>
      <w:r w:rsidRPr="00743283">
        <w:t>immediately. See Appendix 1 for a flow diagram of how concerns are dealt with at the academy.</w:t>
      </w:r>
    </w:p>
    <w:p w14:paraId="1B348486" w14:textId="3BAE68FA" w:rsidR="00FF71F0" w:rsidRPr="00743283" w:rsidRDefault="00FF71F0" w:rsidP="001B7B77">
      <w:pPr>
        <w:pStyle w:val="OATbodystyle"/>
        <w:numPr>
          <w:ilvl w:val="1"/>
          <w:numId w:val="9"/>
        </w:numPr>
        <w:ind w:left="426" w:hanging="426"/>
      </w:pPr>
      <w:r w:rsidRPr="00743283">
        <w:t>All new members of staff, including newly-qualified teachers and teaching assistants, will be given induction that includes basic child protection training on how to recognise signs of abuse, how to respond to any concerns, e-safety and familiarisation with the safeguarding and child protection policy, behavio</w:t>
      </w:r>
      <w:r w:rsidR="000E7010">
        <w:t>u</w:t>
      </w:r>
      <w:r w:rsidRPr="00743283">
        <w:t xml:space="preserve">r policy, staff code of conduct, systems and processes for CME and Keeping Children Safe in Education: Statutory Guidance for Academies and Colleges, Part One and Annex A (September </w:t>
      </w:r>
      <w:r w:rsidR="002D5B55" w:rsidRPr="00743283">
        <w:t>2020</w:t>
      </w:r>
      <w:r w:rsidRPr="00743283">
        <w:t xml:space="preserve">), and other related policies.  </w:t>
      </w:r>
    </w:p>
    <w:p w14:paraId="70EDE11D" w14:textId="77777777" w:rsidR="00FF71F0" w:rsidRPr="00743283" w:rsidRDefault="00FF71F0" w:rsidP="001B7B77">
      <w:pPr>
        <w:pStyle w:val="OATbodystyle"/>
        <w:numPr>
          <w:ilvl w:val="1"/>
          <w:numId w:val="9"/>
        </w:numPr>
        <w:ind w:left="426" w:hanging="426"/>
      </w:pPr>
      <w:r w:rsidRPr="00743283">
        <w:t>The Designated Safeguarding Lead will undergo updated child protection training every two years and in addition to formal training, their knowledge and skills will be refreshed at least annually.</w:t>
      </w:r>
    </w:p>
    <w:p w14:paraId="71B38E31" w14:textId="77777777" w:rsidR="00BD6A72" w:rsidRPr="00743283" w:rsidRDefault="00FF71F0" w:rsidP="001B7B77">
      <w:pPr>
        <w:pStyle w:val="OATbodystyle"/>
        <w:numPr>
          <w:ilvl w:val="1"/>
          <w:numId w:val="9"/>
        </w:numPr>
        <w:ind w:left="426" w:hanging="426"/>
      </w:pPr>
      <w:r w:rsidRPr="00743283">
        <w:t xml:space="preserve">All staff members of the academy will undergo safeguarding and child protection training (whole-academy training) which is regularly updated. </w:t>
      </w:r>
    </w:p>
    <w:p w14:paraId="70E2186F" w14:textId="6A69A388" w:rsidR="00FF71F0" w:rsidRPr="00743283" w:rsidRDefault="00FF71F0" w:rsidP="001B7B77">
      <w:pPr>
        <w:pStyle w:val="OATbodystyle"/>
        <w:numPr>
          <w:ilvl w:val="1"/>
          <w:numId w:val="9"/>
        </w:numPr>
        <w:ind w:left="426" w:hanging="426"/>
      </w:pPr>
      <w:r w:rsidRPr="00743283">
        <w:t>All governors must undergo governor specific online awareness training at least every two years.</w:t>
      </w:r>
    </w:p>
    <w:p w14:paraId="2CD040C1" w14:textId="77777777" w:rsidR="00FF71F0" w:rsidRPr="00743283" w:rsidRDefault="00FF71F0" w:rsidP="001B7B77">
      <w:pPr>
        <w:pStyle w:val="OATbodystyle"/>
        <w:numPr>
          <w:ilvl w:val="1"/>
          <w:numId w:val="9"/>
        </w:numPr>
        <w:ind w:left="426" w:hanging="426"/>
      </w:pPr>
      <w:r w:rsidRPr="00743283">
        <w:t>Staff members who miss the whole-academy training will be required to undertake other relevant training to make up for it, e.g. by joining another academy’s whole-academy training.</w:t>
      </w:r>
    </w:p>
    <w:p w14:paraId="4C50EB47" w14:textId="12EFF157" w:rsidR="00FF71F0" w:rsidRPr="007F26D9" w:rsidRDefault="00FF71F0" w:rsidP="001B7B77">
      <w:pPr>
        <w:pStyle w:val="OATbodystyle"/>
        <w:numPr>
          <w:ilvl w:val="1"/>
          <w:numId w:val="9"/>
        </w:numPr>
        <w:ind w:left="426" w:hanging="426"/>
      </w:pPr>
      <w:r w:rsidRPr="00743283">
        <w:t xml:space="preserve">We will ensure that staff members provided by other agencies and third parties, e.g. supply teachers and contractors, have received appropriate child protection training commensurate with their roles before starting work.  They will be given the opportunity to take part in whole-academy training if it takes place during their period of work for the academy.  </w:t>
      </w:r>
      <w:r w:rsidR="0065665C" w:rsidRPr="006505DC">
        <w:t xml:space="preserve">Further, any allegations made against these </w:t>
      </w:r>
      <w:r w:rsidR="00875B62" w:rsidRPr="006505DC">
        <w:t>adults will be correctly investigated in line with Part 4 of KCSIE 2020.</w:t>
      </w:r>
    </w:p>
    <w:p w14:paraId="575EE15A" w14:textId="49A59BF1" w:rsidR="00FF71F0" w:rsidRPr="00743283" w:rsidRDefault="00FF71F0" w:rsidP="001B7B77">
      <w:pPr>
        <w:pStyle w:val="OATbodystyle"/>
        <w:numPr>
          <w:ilvl w:val="1"/>
          <w:numId w:val="9"/>
        </w:numPr>
        <w:ind w:left="426" w:hanging="426"/>
      </w:pPr>
      <w:r w:rsidRPr="00743283">
        <w:t>The Designated Safeguarding Lead will provide an annual briefing to the academy on any changes to child protection legislation and procedures and relevant learning from local and national serious case reviews.</w:t>
      </w:r>
      <w:r w:rsidR="0057098B" w:rsidRPr="00743283">
        <w:t xml:space="preserve"> </w:t>
      </w:r>
      <w:r w:rsidR="0057098B" w:rsidRPr="001B7B77">
        <w:t>(Insert any additional safeguarding training that can be evidenced when required)</w:t>
      </w:r>
    </w:p>
    <w:p w14:paraId="6DF81C60" w14:textId="77777777" w:rsidR="00FF71F0" w:rsidRPr="00743283" w:rsidRDefault="00FF71F0" w:rsidP="009E7361">
      <w:pPr>
        <w:pStyle w:val="OATbodystyle"/>
        <w:numPr>
          <w:ilvl w:val="1"/>
          <w:numId w:val="9"/>
        </w:numPr>
        <w:ind w:left="426" w:hanging="426"/>
      </w:pPr>
      <w:r w:rsidRPr="00743283">
        <w:lastRenderedPageBreak/>
        <w:t xml:space="preserve">The academy will maintain accurate records of staff induction and training.  </w:t>
      </w:r>
    </w:p>
    <w:p w14:paraId="6265712E" w14:textId="40DA9851" w:rsidR="00FF71F0" w:rsidRPr="006505DC" w:rsidRDefault="00FF71F0" w:rsidP="00A339F5">
      <w:pPr>
        <w:pStyle w:val="OATheader"/>
        <w:numPr>
          <w:ilvl w:val="0"/>
          <w:numId w:val="9"/>
        </w:numPr>
      </w:pPr>
      <w:bookmarkStart w:id="50" w:name="_Toc44605687"/>
      <w:r w:rsidRPr="006505DC">
        <w:t>Establishing a safe environment in which children can learn and develop</w:t>
      </w:r>
      <w:bookmarkEnd w:id="50"/>
    </w:p>
    <w:p w14:paraId="68B3D789" w14:textId="77777777" w:rsidR="00FF71F0" w:rsidRPr="009E7361" w:rsidRDefault="00FF71F0" w:rsidP="005F6C9E">
      <w:pPr>
        <w:pStyle w:val="OATbodystyle"/>
        <w:numPr>
          <w:ilvl w:val="1"/>
          <w:numId w:val="9"/>
        </w:numPr>
        <w:ind w:left="567" w:hanging="567"/>
      </w:pPr>
      <w:r w:rsidRPr="009E7361">
        <w:t xml:space="preserve">We recognise that because of the day to day contact with students, academy staff are well placed to observe the outward signs of abuse. We therefore establish a safe environment where students feel secure and are encouraged to talk, and are listened to. This can happen during Tutor Time, in Student for Solutions (S4S) meetings, during CPRE lessons or simply with any member of staff. </w:t>
      </w:r>
    </w:p>
    <w:p w14:paraId="56609D34" w14:textId="24BF7983" w:rsidR="00FF71F0" w:rsidRPr="009E7361" w:rsidRDefault="00FF71F0" w:rsidP="005F6C9E">
      <w:pPr>
        <w:pStyle w:val="OATbodystyle"/>
        <w:numPr>
          <w:ilvl w:val="1"/>
          <w:numId w:val="9"/>
        </w:numPr>
        <w:ind w:left="567" w:hanging="567"/>
      </w:pPr>
      <w:r w:rsidRPr="009E7361">
        <w:t xml:space="preserve">We are thoroughly committed to teaching all our students about risks and place emphasis on them learning about how to </w:t>
      </w:r>
      <w:r w:rsidRPr="00772B63">
        <w:t>minimise risk. This is done through our</w:t>
      </w:r>
      <w:r w:rsidR="005C3A35" w:rsidRPr="00772B63">
        <w:t xml:space="preserve"> </w:t>
      </w:r>
      <w:r w:rsidRPr="00772B63">
        <w:t>CPRE programme and through the academy engaging in national and local initiatives such as; anti-bullying awareness days, e-safety programmes, and other programmes which raise their awareness and increase their understanding.</w:t>
      </w:r>
    </w:p>
    <w:p w14:paraId="537BA616" w14:textId="683E707D" w:rsidR="00FF71F0" w:rsidRPr="00FC2346" w:rsidRDefault="00FF71F0" w:rsidP="00FC2346">
      <w:pPr>
        <w:pStyle w:val="OATsubheader1"/>
        <w:numPr>
          <w:ilvl w:val="1"/>
          <w:numId w:val="9"/>
        </w:numPr>
        <w:ind w:left="709" w:hanging="709"/>
      </w:pPr>
      <w:bookmarkStart w:id="51" w:name="_Toc44605688"/>
      <w:r w:rsidRPr="00FC2346">
        <w:t>Anti-bullying</w:t>
      </w:r>
      <w:bookmarkEnd w:id="51"/>
    </w:p>
    <w:p w14:paraId="2C894B1C" w14:textId="2BA9D1CC" w:rsidR="00772B63" w:rsidRPr="009E7361" w:rsidRDefault="00FF71F0" w:rsidP="00772B63">
      <w:pPr>
        <w:pStyle w:val="OATbodystyle"/>
        <w:numPr>
          <w:ilvl w:val="1"/>
          <w:numId w:val="9"/>
        </w:numPr>
        <w:ind w:left="567" w:hanging="567"/>
      </w:pPr>
      <w:r w:rsidRPr="00743283">
        <w:t xml:space="preserve">At this academy we do the following to raise awareness of bullying and what to do about it </w:t>
      </w:r>
      <w:r w:rsidR="00772B63">
        <w:t xml:space="preserve">- </w:t>
      </w:r>
      <w:r w:rsidR="00772B63" w:rsidRPr="00772B63">
        <w:t>CPRE programme and through the academy engaging in national and local initiatives such as; anti-bullying awareness days, e-safety programmes, and other programmes which raise their awareness and increase their understanding.</w:t>
      </w:r>
      <w:r w:rsidR="00772B63">
        <w:t xml:space="preserve"> Involving student leaders in raising awareness on anti-bullying.</w:t>
      </w:r>
    </w:p>
    <w:p w14:paraId="06A9D2DB" w14:textId="5EEBD970" w:rsidR="00FF71F0" w:rsidRPr="00FC2346" w:rsidRDefault="00FF71F0" w:rsidP="00FC2346">
      <w:pPr>
        <w:pStyle w:val="OATbodystyle"/>
        <w:numPr>
          <w:ilvl w:val="1"/>
          <w:numId w:val="9"/>
        </w:numPr>
        <w:ind w:left="567" w:hanging="567"/>
      </w:pPr>
      <w:r w:rsidRPr="00FC2346">
        <w:t>If any student / member of staff / parent / carer has a concern about bullying, they should report it to:</w:t>
      </w:r>
      <w:r w:rsidR="00772B63">
        <w:t xml:space="preserve"> Tutor, Head of Year, Pastoral Team, </w:t>
      </w:r>
      <w:r w:rsidRPr="00FC2346">
        <w:t xml:space="preserve">or any member of staff. </w:t>
      </w:r>
    </w:p>
    <w:p w14:paraId="3C0AC392" w14:textId="49E404E9" w:rsidR="00FF71F0" w:rsidRPr="00FC2346" w:rsidRDefault="00FF71F0" w:rsidP="00FC2346">
      <w:pPr>
        <w:pStyle w:val="OATsubheader1"/>
        <w:numPr>
          <w:ilvl w:val="1"/>
          <w:numId w:val="9"/>
        </w:numPr>
        <w:ind w:left="709" w:hanging="709"/>
      </w:pPr>
      <w:bookmarkStart w:id="52" w:name="_Toc44605689"/>
      <w:r w:rsidRPr="00FC2346">
        <w:t>E-Safety</w:t>
      </w:r>
      <w:bookmarkEnd w:id="52"/>
    </w:p>
    <w:p w14:paraId="03FD91BB" w14:textId="603829FE" w:rsidR="00FF71F0" w:rsidRPr="00C248B5" w:rsidRDefault="00FF71F0" w:rsidP="00FC2346">
      <w:pPr>
        <w:pStyle w:val="OATbodystyle"/>
        <w:numPr>
          <w:ilvl w:val="1"/>
          <w:numId w:val="9"/>
        </w:numPr>
        <w:ind w:left="567" w:hanging="567"/>
      </w:pPr>
      <w:r w:rsidRPr="00C248B5">
        <w:t>We are thoroughly committed to improving student’s e-safety awareness at</w:t>
      </w:r>
      <w:r w:rsidR="00E25FD4">
        <w:t xml:space="preserve"> Ormiston Park Academy </w:t>
      </w:r>
      <w:r w:rsidRPr="00C248B5">
        <w:t xml:space="preserve">Our </w:t>
      </w:r>
      <w:r w:rsidR="00476181" w:rsidRPr="00C248B5">
        <w:t xml:space="preserve">Technology Acceptable Use policy </w:t>
      </w:r>
      <w:r w:rsidRPr="00C248B5">
        <w:t>is signed up to by all students and staff.</w:t>
      </w:r>
    </w:p>
    <w:p w14:paraId="31CC76AC" w14:textId="7D2A83AE" w:rsidR="00FF71F0" w:rsidRPr="00C248B5" w:rsidRDefault="00FF71F0" w:rsidP="00FC2346">
      <w:pPr>
        <w:pStyle w:val="OATbodystyle"/>
        <w:numPr>
          <w:ilvl w:val="1"/>
          <w:numId w:val="9"/>
        </w:numPr>
        <w:ind w:left="567" w:hanging="567"/>
      </w:pPr>
      <w:r w:rsidRPr="00C248B5">
        <w:t>If a student, parent/carer or member of staff has a concern relating to e-safety students are encouraged to report it. They can report it directly to</w:t>
      </w:r>
      <w:r w:rsidR="00772B63">
        <w:t xml:space="preserve"> a member of staff in the academy, who will inform DSL or DDSL</w:t>
      </w:r>
      <w:r w:rsidRPr="00C248B5">
        <w:t xml:space="preserve"> </w:t>
      </w:r>
      <w:r w:rsidR="00772B63">
        <w:t>via CPOMS.</w:t>
      </w:r>
      <w:r w:rsidRPr="00C248B5">
        <w:t xml:space="preserve"> *Please refer to the </w:t>
      </w:r>
      <w:r w:rsidR="006A7CD7">
        <w:t>e</w:t>
      </w:r>
      <w:r w:rsidRPr="00C248B5">
        <w:t>-</w:t>
      </w:r>
      <w:r w:rsidR="00D11FF5">
        <w:t>S</w:t>
      </w:r>
      <w:r w:rsidRPr="00C248B5">
        <w:t>afety</w:t>
      </w:r>
      <w:r w:rsidR="00C248B5">
        <w:t xml:space="preserve"> &amp; </w:t>
      </w:r>
      <w:r w:rsidR="00611061">
        <w:t>e</w:t>
      </w:r>
      <w:r w:rsidR="00CC563D">
        <w:t>-Security</w:t>
      </w:r>
      <w:r w:rsidRPr="00C248B5">
        <w:t xml:space="preserve"> Policy. </w:t>
      </w:r>
    </w:p>
    <w:p w14:paraId="0BF15FC2" w14:textId="0F453218" w:rsidR="00FF71F0" w:rsidRPr="00FC2346" w:rsidRDefault="00FF71F0" w:rsidP="00FC2346">
      <w:pPr>
        <w:pStyle w:val="OATsubheader1"/>
        <w:numPr>
          <w:ilvl w:val="1"/>
          <w:numId w:val="9"/>
        </w:numPr>
        <w:ind w:left="709" w:hanging="709"/>
      </w:pPr>
      <w:bookmarkStart w:id="53" w:name="_Toc44605690"/>
      <w:bookmarkStart w:id="54" w:name="_Hlk514757731"/>
      <w:r w:rsidRPr="00FC2346">
        <w:t>Photography and images</w:t>
      </w:r>
      <w:bookmarkEnd w:id="53"/>
    </w:p>
    <w:p w14:paraId="2FA3D53A" w14:textId="77777777" w:rsidR="002D1070" w:rsidRPr="00CC563D" w:rsidRDefault="00FF71F0" w:rsidP="00FC2346">
      <w:pPr>
        <w:pStyle w:val="OATbodystyle"/>
        <w:numPr>
          <w:ilvl w:val="1"/>
          <w:numId w:val="9"/>
        </w:numPr>
        <w:ind w:left="567" w:hanging="567"/>
      </w:pPr>
      <w:r w:rsidRPr="00CC563D">
        <w:t>The vast majority of people who take or view photographs or videos of children do so for entirely innocent, understandable and acceptable reasons. Sadly, some people abuse children through taking or using images, so we must ensure that we have some safeguards in place.</w:t>
      </w:r>
    </w:p>
    <w:p w14:paraId="1F683FA7" w14:textId="31E2630F" w:rsidR="00FF71F0" w:rsidRPr="00CC563D" w:rsidRDefault="00FF71F0" w:rsidP="00FC2346">
      <w:pPr>
        <w:pStyle w:val="OATbodystyle"/>
        <w:numPr>
          <w:ilvl w:val="1"/>
          <w:numId w:val="9"/>
        </w:numPr>
        <w:ind w:left="567" w:hanging="567"/>
      </w:pPr>
      <w:r w:rsidRPr="00CC563D">
        <w:t xml:space="preserve">To protect </w:t>
      </w:r>
      <w:r w:rsidR="00772B63" w:rsidRPr="00CC563D">
        <w:t>students,</w:t>
      </w:r>
      <w:r w:rsidRPr="00CC563D">
        <w:t xml:space="preserve"> we will:</w:t>
      </w:r>
    </w:p>
    <w:p w14:paraId="7D5EB87D" w14:textId="77777777" w:rsidR="00FF71F0" w:rsidRPr="00743283" w:rsidRDefault="00FF71F0" w:rsidP="00743283">
      <w:pPr>
        <w:pStyle w:val="OATliststyle"/>
        <w:tabs>
          <w:tab w:val="left" w:pos="0"/>
        </w:tabs>
        <w:rPr>
          <w:rFonts w:cs="Arial"/>
        </w:rPr>
      </w:pPr>
      <w:r w:rsidRPr="00743283">
        <w:rPr>
          <w:rFonts w:cs="Arial"/>
        </w:rPr>
        <w:t>Seek their consent for photographs to be taken or published (for example, on our website or in newspapers or publications)</w:t>
      </w:r>
    </w:p>
    <w:p w14:paraId="35D896E9" w14:textId="77777777" w:rsidR="00FF71F0" w:rsidRPr="00743283" w:rsidRDefault="00FF71F0" w:rsidP="00743283">
      <w:pPr>
        <w:pStyle w:val="OATliststyle"/>
        <w:tabs>
          <w:tab w:val="left" w:pos="0"/>
        </w:tabs>
        <w:rPr>
          <w:rFonts w:cs="Arial"/>
        </w:rPr>
      </w:pPr>
      <w:r w:rsidRPr="00743283">
        <w:rPr>
          <w:rFonts w:cs="Arial"/>
        </w:rPr>
        <w:t>Seek parental consent</w:t>
      </w:r>
    </w:p>
    <w:p w14:paraId="51223A17" w14:textId="77777777" w:rsidR="00FF71F0" w:rsidRPr="00743283" w:rsidRDefault="00FF71F0" w:rsidP="00743283">
      <w:pPr>
        <w:pStyle w:val="OATliststyle"/>
        <w:tabs>
          <w:tab w:val="left" w:pos="0"/>
        </w:tabs>
        <w:rPr>
          <w:rFonts w:cs="Arial"/>
        </w:rPr>
      </w:pPr>
      <w:r w:rsidRPr="00743283">
        <w:rPr>
          <w:rFonts w:cs="Arial"/>
        </w:rPr>
        <w:t>Use only the student’s first name with an image</w:t>
      </w:r>
    </w:p>
    <w:p w14:paraId="291B6F34" w14:textId="77777777" w:rsidR="00FF71F0" w:rsidRPr="00743283" w:rsidRDefault="00FF71F0" w:rsidP="00743283">
      <w:pPr>
        <w:pStyle w:val="OATliststyle"/>
        <w:tabs>
          <w:tab w:val="left" w:pos="0"/>
        </w:tabs>
        <w:rPr>
          <w:rFonts w:cs="Arial"/>
        </w:rPr>
      </w:pPr>
      <w:r w:rsidRPr="00743283">
        <w:rPr>
          <w:rFonts w:cs="Arial"/>
        </w:rPr>
        <w:t>Ensure students are appropriately dressed</w:t>
      </w:r>
    </w:p>
    <w:p w14:paraId="1C85F87B" w14:textId="77777777" w:rsidR="00FF71F0" w:rsidRPr="00743283" w:rsidRDefault="00FF71F0" w:rsidP="00743283">
      <w:pPr>
        <w:pStyle w:val="OATliststyle"/>
        <w:tabs>
          <w:tab w:val="left" w:pos="0"/>
        </w:tabs>
        <w:rPr>
          <w:rFonts w:cs="Arial"/>
        </w:rPr>
      </w:pPr>
      <w:r w:rsidRPr="00743283">
        <w:rPr>
          <w:rFonts w:cs="Arial"/>
        </w:rPr>
        <w:t>Encourage students to tell us if they are worried about any photographs that are taken of them</w:t>
      </w:r>
    </w:p>
    <w:p w14:paraId="5A9A5150" w14:textId="6886878F" w:rsidR="00FF71F0" w:rsidRPr="00FC2346" w:rsidRDefault="00FF71F0" w:rsidP="00FC2346">
      <w:pPr>
        <w:pStyle w:val="OATbodystyle"/>
        <w:numPr>
          <w:ilvl w:val="1"/>
          <w:numId w:val="9"/>
        </w:numPr>
        <w:ind w:left="567" w:hanging="567"/>
      </w:pPr>
      <w:r w:rsidRPr="00B670F4">
        <w:t>Parents, carers or relatives may only take still or video photographic images of pupils in the academy or on academy-organised activities with the prior consent of the academy and then only in designated areas. If parents do not wish their children to be photographed or filmed and express this view in writing, their rights will be respected.</w:t>
      </w:r>
      <w:r w:rsidR="00772B63">
        <w:t xml:space="preserve"> More information can be found in the Data Protection Policy or by contacting Ron Pritchard (Data Manager).</w:t>
      </w:r>
    </w:p>
    <w:p w14:paraId="6D2E409A" w14:textId="1065AEBF" w:rsidR="00FF71F0" w:rsidRPr="006505DC" w:rsidRDefault="00FF71F0" w:rsidP="00A339F5">
      <w:pPr>
        <w:pStyle w:val="OATheader"/>
        <w:numPr>
          <w:ilvl w:val="0"/>
          <w:numId w:val="9"/>
        </w:numPr>
      </w:pPr>
      <w:bookmarkStart w:id="55" w:name="_Toc44605691"/>
      <w:bookmarkEnd w:id="54"/>
      <w:r w:rsidRPr="006505DC">
        <w:t>Confidentiality and sharing information</w:t>
      </w:r>
      <w:bookmarkEnd w:id="55"/>
    </w:p>
    <w:p w14:paraId="1A7A0545" w14:textId="77777777" w:rsidR="0003185B" w:rsidRPr="007C3626" w:rsidRDefault="00FF71F0" w:rsidP="007C3626">
      <w:pPr>
        <w:pStyle w:val="OATbodystyle"/>
        <w:numPr>
          <w:ilvl w:val="1"/>
          <w:numId w:val="9"/>
        </w:numPr>
        <w:ind w:left="567" w:hanging="567"/>
      </w:pPr>
      <w:r w:rsidRPr="007C3626">
        <w:t>Staff should only discuss concerns with the Designated Safeguarding Lead, principal or chair of governors (depending on who is the subject of the concern). That person will then decide who else needs to have the information and they will disseminate it on a need-to-know basis.</w:t>
      </w:r>
    </w:p>
    <w:p w14:paraId="6F883534" w14:textId="788ED478" w:rsidR="00FF71F0" w:rsidRPr="007C3626" w:rsidRDefault="00FF71F0" w:rsidP="007C3626">
      <w:pPr>
        <w:pStyle w:val="OATbodystyle"/>
        <w:numPr>
          <w:ilvl w:val="1"/>
          <w:numId w:val="9"/>
        </w:numPr>
        <w:ind w:left="567" w:hanging="567"/>
      </w:pPr>
      <w:r w:rsidRPr="007C3626">
        <w:t>All staff will understand that child protection issues warrant a high level of confidentiality, not only out of respect for the student and staff involved but also to ensure that anything being released into the public domain does not compromise evidence.</w:t>
      </w:r>
    </w:p>
    <w:p w14:paraId="576DFDEE" w14:textId="47E61F45" w:rsidR="00FF71F0" w:rsidRPr="007C3626" w:rsidRDefault="00FF71F0" w:rsidP="007C3626">
      <w:pPr>
        <w:pStyle w:val="OATsubheader1"/>
        <w:numPr>
          <w:ilvl w:val="1"/>
          <w:numId w:val="9"/>
        </w:numPr>
        <w:ind w:left="709" w:hanging="709"/>
      </w:pPr>
      <w:bookmarkStart w:id="56" w:name="_Toc44605692"/>
      <w:r w:rsidRPr="007C3626">
        <w:t>Storage and handling of records</w:t>
      </w:r>
      <w:bookmarkEnd w:id="56"/>
    </w:p>
    <w:p w14:paraId="7DAEAA61" w14:textId="77777777" w:rsidR="00B107C1" w:rsidRPr="00D343C8" w:rsidRDefault="00FF71F0" w:rsidP="007C3626">
      <w:pPr>
        <w:pStyle w:val="OATbodystyle1"/>
        <w:numPr>
          <w:ilvl w:val="2"/>
          <w:numId w:val="9"/>
        </w:numPr>
        <w:spacing w:before="240"/>
        <w:ind w:left="1134" w:hanging="708"/>
      </w:pPr>
      <w:r w:rsidRPr="00D343C8">
        <w:t xml:space="preserve">Child protection information will be stored and handled in line with the principles set out in the Data Protection Act 1998 and the GDPR (2018) and the academy’s Data Protection Policy (Stored in the academy Policies Folder). </w:t>
      </w:r>
    </w:p>
    <w:p w14:paraId="02E418A5" w14:textId="4566393D" w:rsidR="009E0CBB" w:rsidRPr="00D343C8" w:rsidRDefault="009E0CBB" w:rsidP="007C3626">
      <w:pPr>
        <w:pStyle w:val="OATbodystyle1"/>
        <w:numPr>
          <w:ilvl w:val="2"/>
          <w:numId w:val="9"/>
        </w:numPr>
        <w:spacing w:before="240"/>
        <w:ind w:left="1134" w:hanging="708"/>
      </w:pPr>
      <w:r w:rsidRPr="00D343C8">
        <w:t>The Data Protection Act 2018 and GDPR do not prevent the sharing of information for the purposes of keeping children safe. Fears about sharing information will not be allowed to stand in the way of the need to safeguard and promote the welfare and protect the safety of children.</w:t>
      </w:r>
    </w:p>
    <w:p w14:paraId="31B37EFC" w14:textId="0B58673E" w:rsidR="00FF71F0" w:rsidRPr="00D343C8" w:rsidRDefault="00FF71F0" w:rsidP="007C3626">
      <w:pPr>
        <w:pStyle w:val="OATbodystyle1"/>
        <w:numPr>
          <w:ilvl w:val="2"/>
          <w:numId w:val="9"/>
        </w:numPr>
        <w:spacing w:before="240"/>
        <w:ind w:left="1134" w:hanging="708"/>
      </w:pPr>
      <w:r w:rsidRPr="00D343C8">
        <w:t xml:space="preserve">Paper record of concern forms and other written information will be stored in a locked facility accessed only by the principal and Designated Safeguarding Lead. Any electronic information will be password protected and only made available to relevant individuals. Every effort will be made to prevent unauthorised access. Sensitive information will not be stored on laptop computers, which, by the nature of their portability, could be lost or stolen. If it is necessary to store child protection information on portable media, such as a CD or flash drive; these items will also be password protected and kept in locked storage. </w:t>
      </w:r>
    </w:p>
    <w:p w14:paraId="4E1B5620" w14:textId="77777777" w:rsidR="00FF71F0" w:rsidRPr="00D343C8" w:rsidRDefault="00FF71F0" w:rsidP="007C3626">
      <w:pPr>
        <w:pStyle w:val="OATbodystyle1"/>
        <w:numPr>
          <w:ilvl w:val="2"/>
          <w:numId w:val="9"/>
        </w:numPr>
        <w:spacing w:before="240"/>
        <w:ind w:left="1134" w:hanging="708"/>
      </w:pPr>
      <w:r w:rsidRPr="00D343C8">
        <w:t xml:space="preserve">Child protection information will be stored separately from the student’s academy file and the academy file will be ‘tagged’ to indicate that separate information is held. If such records need to be sent to a new school or academy they will be sent separate from the student’s file and under a confidential cover or in an encrypted electronic file. </w:t>
      </w:r>
    </w:p>
    <w:p w14:paraId="6B5FE866" w14:textId="77777777" w:rsidR="00185959" w:rsidRPr="00D343C8" w:rsidRDefault="00FF71F0" w:rsidP="007C3626">
      <w:pPr>
        <w:pStyle w:val="OATbodystyle1"/>
        <w:numPr>
          <w:ilvl w:val="2"/>
          <w:numId w:val="9"/>
        </w:numPr>
        <w:spacing w:before="240"/>
        <w:ind w:left="1134" w:hanging="708"/>
      </w:pPr>
      <w:r w:rsidRPr="00D343C8">
        <w:t>Child protection records are normally exempt from the disclosure provisions of the Data Protection Act, which means that children and parents do not have an automatic right to see them. If any member of staff receives a request from a student or parent to see child protection records, they will refer the request to the principal or Designated Safeguarding Lead. The Data Protection Act does not prevent academy staff from sharing information with relevant agencies, where that information may help to protect a child.</w:t>
      </w:r>
    </w:p>
    <w:p w14:paraId="2E3AEC93" w14:textId="21A49CA8" w:rsidR="00185959" w:rsidRPr="007C3626" w:rsidRDefault="003D28E1" w:rsidP="007C3626">
      <w:pPr>
        <w:pStyle w:val="OATbodystyle1"/>
        <w:numPr>
          <w:ilvl w:val="2"/>
          <w:numId w:val="9"/>
        </w:numPr>
        <w:spacing w:before="240"/>
        <w:ind w:left="1134" w:hanging="708"/>
      </w:pPr>
      <w:r w:rsidRPr="00D343C8">
        <w:t>We will</w:t>
      </w:r>
      <w:r w:rsidR="00185959" w:rsidRPr="00D343C8">
        <w:t xml:space="preserve"> ensure </w:t>
      </w:r>
      <w:r w:rsidRPr="00D343C8">
        <w:t xml:space="preserve">that </w:t>
      </w:r>
      <w:r w:rsidR="00185959" w:rsidRPr="00D343C8">
        <w:t xml:space="preserve">relevant staff have due regard to the relevant data protection principles, which allow them to share (and withhold) personal information, as provided for in the Data Protection Act 2018 and the GDPR. This includes: </w:t>
      </w:r>
    </w:p>
    <w:p w14:paraId="25929740" w14:textId="77777777" w:rsidR="00185959" w:rsidRPr="007C3626" w:rsidRDefault="00185959" w:rsidP="00B15EFD">
      <w:pPr>
        <w:pStyle w:val="OATbodystyle1"/>
        <w:numPr>
          <w:ilvl w:val="3"/>
          <w:numId w:val="9"/>
        </w:numPr>
        <w:spacing w:before="240"/>
        <w:ind w:left="1985" w:hanging="905"/>
      </w:pPr>
      <w:r w:rsidRPr="007C3626">
        <w:t>being confident of the processing conditions which allow them to store and share information for safeguarding purposes, including information which is sensitive and personal, and should be treated as ‘special category personal data’.</w:t>
      </w:r>
    </w:p>
    <w:p w14:paraId="03C12F8C" w14:textId="77777777" w:rsidR="00185959" w:rsidRPr="007C3626" w:rsidRDefault="00185959" w:rsidP="00B15EFD">
      <w:pPr>
        <w:pStyle w:val="OATbodystyle1"/>
        <w:numPr>
          <w:ilvl w:val="3"/>
          <w:numId w:val="9"/>
        </w:numPr>
        <w:spacing w:before="240"/>
        <w:ind w:left="1985" w:hanging="905"/>
      </w:pPr>
      <w:r w:rsidRPr="007C3626">
        <w:t xml:space="preserve">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p>
    <w:p w14:paraId="04E80FBB" w14:textId="6CE621D2" w:rsidR="00177594" w:rsidRPr="00743283" w:rsidRDefault="00185959" w:rsidP="00892488">
      <w:pPr>
        <w:pStyle w:val="OATbodystyle1"/>
        <w:numPr>
          <w:ilvl w:val="3"/>
          <w:numId w:val="9"/>
        </w:numPr>
        <w:spacing w:before="240"/>
        <w:ind w:left="1985" w:hanging="905"/>
      </w:pPr>
      <w:r w:rsidRPr="007C3626">
        <w:t xml:space="preserve">for schools, not providing pupils’ personal data where the serious harm test under the legislation is met. For example, in a situation where a child is in a refuge or another form of emergency accommodation, and the serious harms test is met, they must withhold providing the data in compliance with schools’ obligations under the Data Protection Act 2018 and the GDPR. </w:t>
      </w:r>
    </w:p>
    <w:p w14:paraId="666459D5" w14:textId="56BF3591" w:rsidR="0070330F" w:rsidRPr="00743283" w:rsidRDefault="0070330F" w:rsidP="00111BB1">
      <w:pPr>
        <w:pStyle w:val="OATbodystyle1"/>
        <w:numPr>
          <w:ilvl w:val="2"/>
          <w:numId w:val="9"/>
        </w:numPr>
        <w:spacing w:before="240"/>
        <w:ind w:left="1134" w:hanging="708"/>
      </w:pPr>
      <w:r w:rsidRPr="00743283">
        <w:t>Further details on information sharing can be found:</w:t>
      </w:r>
    </w:p>
    <w:p w14:paraId="05A4B383" w14:textId="5392CE3A" w:rsidR="0070330F" w:rsidRPr="008363FA" w:rsidRDefault="0070330F" w:rsidP="00177594">
      <w:pPr>
        <w:pStyle w:val="OATliststyle"/>
        <w:numPr>
          <w:ilvl w:val="2"/>
          <w:numId w:val="1"/>
        </w:numPr>
      </w:pPr>
      <w:r w:rsidRPr="008363FA">
        <w:t>in Chapter one of Working Together to Safeguard Children, which includes a myth-busting guide to information sharing</w:t>
      </w:r>
    </w:p>
    <w:p w14:paraId="3E486025" w14:textId="77777777" w:rsidR="000B3FB5" w:rsidRDefault="0070330F" w:rsidP="000B3FB5">
      <w:pPr>
        <w:pStyle w:val="OATliststyle"/>
        <w:numPr>
          <w:ilvl w:val="2"/>
          <w:numId w:val="1"/>
        </w:numPr>
      </w:pPr>
      <w:r w:rsidRPr="008363FA">
        <w:t xml:space="preserve"> at Information Sharing: Advice for Practitioners Providing Safeguarding Services to Children, Young People, Parents and Carers. The seven golden rules for sharing information will be especially useful </w:t>
      </w:r>
    </w:p>
    <w:p w14:paraId="456794C8" w14:textId="2951B2E2" w:rsidR="00D00DA9" w:rsidRPr="008363FA" w:rsidRDefault="0070330F" w:rsidP="000B3FB5">
      <w:pPr>
        <w:pStyle w:val="OATliststyle"/>
        <w:numPr>
          <w:ilvl w:val="2"/>
          <w:numId w:val="1"/>
        </w:numPr>
      </w:pPr>
      <w:r w:rsidRPr="008363FA">
        <w:t>The Information Commissioner’s Office (ICO), which includes ICO GDPR FAQs and guidance from the department in Data protection: toolkit for schools - Guidance to support schools with data protection activity, including compliance with the GDPR.</w:t>
      </w:r>
      <w:r w:rsidR="0001148E" w:rsidRPr="008363FA">
        <w:t>Where in doubt the academy will contact OAT Data Protection Officer.</w:t>
      </w:r>
    </w:p>
    <w:p w14:paraId="38E375F5" w14:textId="039ADA86" w:rsidR="00FF71F0" w:rsidRPr="006505DC" w:rsidRDefault="00FF71F0" w:rsidP="00A339F5">
      <w:pPr>
        <w:pStyle w:val="OATheader"/>
        <w:numPr>
          <w:ilvl w:val="0"/>
          <w:numId w:val="9"/>
        </w:numPr>
      </w:pPr>
      <w:bookmarkStart w:id="57" w:name="_Toc44605693"/>
      <w:r w:rsidRPr="006505DC">
        <w:t>Management of the Policy</w:t>
      </w:r>
      <w:bookmarkEnd w:id="57"/>
    </w:p>
    <w:p w14:paraId="093110A6" w14:textId="3D8C6FEA" w:rsidR="00FF71F0" w:rsidRPr="00D9433E" w:rsidRDefault="00FF71F0" w:rsidP="00D9433E">
      <w:pPr>
        <w:pStyle w:val="OATbodystyle"/>
        <w:numPr>
          <w:ilvl w:val="1"/>
          <w:numId w:val="9"/>
        </w:numPr>
        <w:ind w:left="567" w:hanging="567"/>
      </w:pPr>
      <w:r w:rsidRPr="00D9433E">
        <w:t xml:space="preserve">The academy will at all times adhere fully to the statutory guidance in place from the Department of Education issued under Section 175 of the Education Act 2002, the Education (Independent Academy Standards) Regulations 2014 and the Education (Non-Maintained Special Academies) (England) Regulations 2011, Currently:  Keeping children safe in education: Statutory guidance for academies and colleges (September </w:t>
      </w:r>
      <w:r w:rsidR="002D5B55" w:rsidRPr="00D9433E">
        <w:t>2020</w:t>
      </w:r>
      <w:r w:rsidRPr="00D9433E">
        <w:t xml:space="preserve">) and the departmental advice: What to do if you are worried a child is being abused – Advice for practitioners (September 2016). Nothing written in this policy overrides the academy’s duties under such legislation. </w:t>
      </w:r>
    </w:p>
    <w:p w14:paraId="3A585F36" w14:textId="77777777" w:rsidR="00FF71F0" w:rsidRPr="00D9433E" w:rsidRDefault="00FF71F0" w:rsidP="00D9433E">
      <w:pPr>
        <w:pStyle w:val="OATbodystyle"/>
        <w:numPr>
          <w:ilvl w:val="1"/>
          <w:numId w:val="9"/>
        </w:numPr>
        <w:ind w:left="567" w:hanging="567"/>
      </w:pPr>
      <w:r w:rsidRPr="00D9433E">
        <w:t>The Governing Body will oversee the policy, ensure its implementation and review its content on an annual basis.</w:t>
      </w:r>
    </w:p>
    <w:p w14:paraId="78781846" w14:textId="77777777" w:rsidR="00360ED2" w:rsidRPr="00D9433E" w:rsidRDefault="00FF71F0" w:rsidP="00D9433E">
      <w:pPr>
        <w:pStyle w:val="OATbodystyle"/>
        <w:numPr>
          <w:ilvl w:val="1"/>
          <w:numId w:val="9"/>
        </w:numPr>
        <w:ind w:left="567" w:hanging="567"/>
      </w:pPr>
      <w:r w:rsidRPr="00D9433E">
        <w:t>The principal will report on safeguarding activity and progress within the academy to the governing body annually.</w:t>
      </w:r>
    </w:p>
    <w:p w14:paraId="71F83053"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58" w:name="_Toc10793651"/>
      <w:bookmarkStart w:id="59" w:name="_Toc10793787"/>
      <w:bookmarkStart w:id="60" w:name="_Toc10793963"/>
      <w:bookmarkStart w:id="61" w:name="_Toc13564054"/>
      <w:bookmarkStart w:id="62" w:name="_Toc44428830"/>
      <w:bookmarkStart w:id="63" w:name="_Toc44429118"/>
      <w:bookmarkStart w:id="64" w:name="_Toc44429582"/>
      <w:bookmarkStart w:id="65" w:name="_Toc44498592"/>
      <w:bookmarkStart w:id="66" w:name="_Toc44605694"/>
      <w:bookmarkEnd w:id="58"/>
      <w:bookmarkEnd w:id="59"/>
      <w:bookmarkEnd w:id="60"/>
      <w:bookmarkEnd w:id="61"/>
      <w:bookmarkEnd w:id="62"/>
      <w:bookmarkEnd w:id="63"/>
      <w:bookmarkEnd w:id="64"/>
      <w:bookmarkEnd w:id="65"/>
      <w:bookmarkEnd w:id="66"/>
    </w:p>
    <w:p w14:paraId="40545FAB"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67" w:name="_Toc10793652"/>
      <w:bookmarkStart w:id="68" w:name="_Toc10793788"/>
      <w:bookmarkStart w:id="69" w:name="_Toc10793964"/>
      <w:bookmarkStart w:id="70" w:name="_Toc13564055"/>
      <w:bookmarkStart w:id="71" w:name="_Toc44428831"/>
      <w:bookmarkStart w:id="72" w:name="_Toc44429119"/>
      <w:bookmarkStart w:id="73" w:name="_Toc44429583"/>
      <w:bookmarkStart w:id="74" w:name="_Toc44498593"/>
      <w:bookmarkStart w:id="75" w:name="_Toc44605695"/>
      <w:bookmarkEnd w:id="67"/>
      <w:bookmarkEnd w:id="68"/>
      <w:bookmarkEnd w:id="69"/>
      <w:bookmarkEnd w:id="70"/>
      <w:bookmarkEnd w:id="71"/>
      <w:bookmarkEnd w:id="72"/>
      <w:bookmarkEnd w:id="73"/>
      <w:bookmarkEnd w:id="74"/>
      <w:bookmarkEnd w:id="75"/>
    </w:p>
    <w:p w14:paraId="5C9FCE3C"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76" w:name="_Toc10793653"/>
      <w:bookmarkStart w:id="77" w:name="_Toc10793789"/>
      <w:bookmarkStart w:id="78" w:name="_Toc10793965"/>
      <w:bookmarkStart w:id="79" w:name="_Toc13564056"/>
      <w:bookmarkStart w:id="80" w:name="_Toc44428832"/>
      <w:bookmarkStart w:id="81" w:name="_Toc44429120"/>
      <w:bookmarkStart w:id="82" w:name="_Toc44429584"/>
      <w:bookmarkStart w:id="83" w:name="_Toc44498594"/>
      <w:bookmarkStart w:id="84" w:name="_Toc44605696"/>
      <w:bookmarkEnd w:id="76"/>
      <w:bookmarkEnd w:id="77"/>
      <w:bookmarkEnd w:id="78"/>
      <w:bookmarkEnd w:id="79"/>
      <w:bookmarkEnd w:id="80"/>
      <w:bookmarkEnd w:id="81"/>
      <w:bookmarkEnd w:id="82"/>
      <w:bookmarkEnd w:id="83"/>
      <w:bookmarkEnd w:id="84"/>
    </w:p>
    <w:p w14:paraId="1898405A"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85" w:name="_Toc10793654"/>
      <w:bookmarkStart w:id="86" w:name="_Toc10793790"/>
      <w:bookmarkStart w:id="87" w:name="_Toc10793966"/>
      <w:bookmarkStart w:id="88" w:name="_Toc13564057"/>
      <w:bookmarkStart w:id="89" w:name="_Toc44428833"/>
      <w:bookmarkStart w:id="90" w:name="_Toc44429121"/>
      <w:bookmarkStart w:id="91" w:name="_Toc44429585"/>
      <w:bookmarkStart w:id="92" w:name="_Toc44498595"/>
      <w:bookmarkStart w:id="93" w:name="_Toc44605697"/>
      <w:bookmarkEnd w:id="85"/>
      <w:bookmarkEnd w:id="86"/>
      <w:bookmarkEnd w:id="87"/>
      <w:bookmarkEnd w:id="88"/>
      <w:bookmarkEnd w:id="89"/>
      <w:bookmarkEnd w:id="90"/>
      <w:bookmarkEnd w:id="91"/>
      <w:bookmarkEnd w:id="92"/>
      <w:bookmarkEnd w:id="93"/>
    </w:p>
    <w:p w14:paraId="5004FCB0"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94" w:name="_Toc10793655"/>
      <w:bookmarkStart w:id="95" w:name="_Toc10793791"/>
      <w:bookmarkStart w:id="96" w:name="_Toc10793967"/>
      <w:bookmarkStart w:id="97" w:name="_Toc13564058"/>
      <w:bookmarkStart w:id="98" w:name="_Toc44428834"/>
      <w:bookmarkStart w:id="99" w:name="_Toc44429122"/>
      <w:bookmarkStart w:id="100" w:name="_Toc44429586"/>
      <w:bookmarkStart w:id="101" w:name="_Toc44498596"/>
      <w:bookmarkStart w:id="102" w:name="_Toc44605698"/>
      <w:bookmarkEnd w:id="94"/>
      <w:bookmarkEnd w:id="95"/>
      <w:bookmarkEnd w:id="96"/>
      <w:bookmarkEnd w:id="97"/>
      <w:bookmarkEnd w:id="98"/>
      <w:bookmarkEnd w:id="99"/>
      <w:bookmarkEnd w:id="100"/>
      <w:bookmarkEnd w:id="101"/>
      <w:bookmarkEnd w:id="102"/>
    </w:p>
    <w:p w14:paraId="5068F9E1"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103" w:name="_Toc10793656"/>
      <w:bookmarkStart w:id="104" w:name="_Toc10793792"/>
      <w:bookmarkStart w:id="105" w:name="_Toc10793968"/>
      <w:bookmarkStart w:id="106" w:name="_Toc13564059"/>
      <w:bookmarkStart w:id="107" w:name="_Toc44428835"/>
      <w:bookmarkStart w:id="108" w:name="_Toc44429123"/>
      <w:bookmarkStart w:id="109" w:name="_Toc44429587"/>
      <w:bookmarkStart w:id="110" w:name="_Toc44498597"/>
      <w:bookmarkStart w:id="111" w:name="_Toc44605699"/>
      <w:bookmarkEnd w:id="103"/>
      <w:bookmarkEnd w:id="104"/>
      <w:bookmarkEnd w:id="105"/>
      <w:bookmarkEnd w:id="106"/>
      <w:bookmarkEnd w:id="107"/>
      <w:bookmarkEnd w:id="108"/>
      <w:bookmarkEnd w:id="109"/>
      <w:bookmarkEnd w:id="110"/>
      <w:bookmarkEnd w:id="111"/>
    </w:p>
    <w:p w14:paraId="4E3BA8C8"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112" w:name="_Toc10793657"/>
      <w:bookmarkStart w:id="113" w:name="_Toc10793793"/>
      <w:bookmarkStart w:id="114" w:name="_Toc10793969"/>
      <w:bookmarkStart w:id="115" w:name="_Toc13564060"/>
      <w:bookmarkStart w:id="116" w:name="_Toc44428836"/>
      <w:bookmarkStart w:id="117" w:name="_Toc44429124"/>
      <w:bookmarkStart w:id="118" w:name="_Toc44429588"/>
      <w:bookmarkStart w:id="119" w:name="_Toc44498598"/>
      <w:bookmarkStart w:id="120" w:name="_Toc44605700"/>
      <w:bookmarkEnd w:id="112"/>
      <w:bookmarkEnd w:id="113"/>
      <w:bookmarkEnd w:id="114"/>
      <w:bookmarkEnd w:id="115"/>
      <w:bookmarkEnd w:id="116"/>
      <w:bookmarkEnd w:id="117"/>
      <w:bookmarkEnd w:id="118"/>
      <w:bookmarkEnd w:id="119"/>
      <w:bookmarkEnd w:id="120"/>
    </w:p>
    <w:p w14:paraId="256B43CB"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121" w:name="_Toc10793658"/>
      <w:bookmarkStart w:id="122" w:name="_Toc10793794"/>
      <w:bookmarkStart w:id="123" w:name="_Toc10793970"/>
      <w:bookmarkStart w:id="124" w:name="_Toc13564061"/>
      <w:bookmarkStart w:id="125" w:name="_Toc44428837"/>
      <w:bookmarkStart w:id="126" w:name="_Toc44429125"/>
      <w:bookmarkStart w:id="127" w:name="_Toc44429589"/>
      <w:bookmarkStart w:id="128" w:name="_Toc44498599"/>
      <w:bookmarkStart w:id="129" w:name="_Toc44605701"/>
      <w:bookmarkEnd w:id="121"/>
      <w:bookmarkEnd w:id="122"/>
      <w:bookmarkEnd w:id="123"/>
      <w:bookmarkEnd w:id="124"/>
      <w:bookmarkEnd w:id="125"/>
      <w:bookmarkEnd w:id="126"/>
      <w:bookmarkEnd w:id="127"/>
      <w:bookmarkEnd w:id="128"/>
      <w:bookmarkEnd w:id="129"/>
    </w:p>
    <w:p w14:paraId="70EB24A6"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130" w:name="_Toc10793659"/>
      <w:bookmarkStart w:id="131" w:name="_Toc10793795"/>
      <w:bookmarkStart w:id="132" w:name="_Toc10793971"/>
      <w:bookmarkStart w:id="133" w:name="_Toc13564062"/>
      <w:bookmarkStart w:id="134" w:name="_Toc44428838"/>
      <w:bookmarkStart w:id="135" w:name="_Toc44429126"/>
      <w:bookmarkStart w:id="136" w:name="_Toc44429590"/>
      <w:bookmarkStart w:id="137" w:name="_Toc44498600"/>
      <w:bookmarkStart w:id="138" w:name="_Toc44605702"/>
      <w:bookmarkEnd w:id="130"/>
      <w:bookmarkEnd w:id="131"/>
      <w:bookmarkEnd w:id="132"/>
      <w:bookmarkEnd w:id="133"/>
      <w:bookmarkEnd w:id="134"/>
      <w:bookmarkEnd w:id="135"/>
      <w:bookmarkEnd w:id="136"/>
      <w:bookmarkEnd w:id="137"/>
      <w:bookmarkEnd w:id="138"/>
    </w:p>
    <w:p w14:paraId="34FFB4DB" w14:textId="77777777" w:rsidR="00360ED2" w:rsidRPr="00743283" w:rsidRDefault="00360ED2" w:rsidP="00293027">
      <w:pPr>
        <w:pStyle w:val="ListParagraph"/>
        <w:keepNext/>
        <w:keepLines/>
        <w:numPr>
          <w:ilvl w:val="0"/>
          <w:numId w:val="5"/>
        </w:numPr>
        <w:tabs>
          <w:tab w:val="left" w:pos="0"/>
          <w:tab w:val="left" w:pos="2800"/>
        </w:tabs>
        <w:spacing w:before="40" w:after="60" w:line="270" w:lineRule="exact"/>
        <w:contextualSpacing w:val="0"/>
        <w:outlineLvl w:val="1"/>
        <w:rPr>
          <w:rFonts w:ascii="Arial" w:eastAsiaTheme="majorEastAsia" w:hAnsi="Arial" w:cs="Arial"/>
          <w:vanish/>
          <w:color w:val="00AFF0"/>
          <w:sz w:val="26"/>
          <w:szCs w:val="26"/>
        </w:rPr>
      </w:pPr>
      <w:bookmarkStart w:id="139" w:name="_Toc10793660"/>
      <w:bookmarkStart w:id="140" w:name="_Toc10793796"/>
      <w:bookmarkStart w:id="141" w:name="_Toc10793972"/>
      <w:bookmarkStart w:id="142" w:name="_Toc13564063"/>
      <w:bookmarkStart w:id="143" w:name="_Toc44428839"/>
      <w:bookmarkStart w:id="144" w:name="_Toc44429127"/>
      <w:bookmarkStart w:id="145" w:name="_Toc44429591"/>
      <w:bookmarkStart w:id="146" w:name="_Toc44498601"/>
      <w:bookmarkStart w:id="147" w:name="_Toc44605703"/>
      <w:bookmarkEnd w:id="139"/>
      <w:bookmarkEnd w:id="140"/>
      <w:bookmarkEnd w:id="141"/>
      <w:bookmarkEnd w:id="142"/>
      <w:bookmarkEnd w:id="143"/>
      <w:bookmarkEnd w:id="144"/>
      <w:bookmarkEnd w:id="145"/>
      <w:bookmarkEnd w:id="146"/>
      <w:bookmarkEnd w:id="147"/>
    </w:p>
    <w:p w14:paraId="7A565192" w14:textId="0C4CD9EB" w:rsidR="00FF71F0" w:rsidRPr="000F5207" w:rsidRDefault="00FF71F0" w:rsidP="000F5207">
      <w:pPr>
        <w:pStyle w:val="OATsubheader1"/>
        <w:numPr>
          <w:ilvl w:val="1"/>
          <w:numId w:val="9"/>
        </w:numPr>
        <w:ind w:left="709" w:hanging="709"/>
      </w:pPr>
      <w:bookmarkStart w:id="148" w:name="_Toc44605704"/>
      <w:r w:rsidRPr="000F5207">
        <w:t>Feedback on this policy</w:t>
      </w:r>
      <w:bookmarkEnd w:id="148"/>
    </w:p>
    <w:p w14:paraId="5C845223" w14:textId="5598E885" w:rsidR="00FF71F0" w:rsidRPr="00772B63" w:rsidRDefault="00FF71F0" w:rsidP="00743283">
      <w:pPr>
        <w:pStyle w:val="OATbodystyle1"/>
        <w:tabs>
          <w:tab w:val="left" w:pos="0"/>
        </w:tabs>
        <w:spacing w:before="240"/>
        <w:rPr>
          <w:rFonts w:cs="Arial"/>
          <w:lang w:val="en-GB"/>
        </w:rPr>
      </w:pPr>
      <w:r w:rsidRPr="00743283">
        <w:rPr>
          <w:rFonts w:cs="Arial"/>
          <w:lang w:val="en-GB"/>
        </w:rPr>
        <w:t xml:space="preserve">Staff are encouraged to feedback to Ormiston Academies Trust directly through email at any point in the year </w:t>
      </w:r>
      <w:hyperlink r:id="rId73" w:history="1">
        <w:r w:rsidRPr="00B107C1">
          <w:rPr>
            <w:rStyle w:val="Hyperlink"/>
            <w:rFonts w:cs="Arial"/>
            <w:lang w:val="en-GB"/>
          </w:rPr>
          <w:t>policies@ormistonacademies.co.uk</w:t>
        </w:r>
      </w:hyperlink>
      <w:r w:rsidRPr="007F26D9">
        <w:rPr>
          <w:rFonts w:cs="Arial"/>
          <w:lang w:val="en-GB"/>
        </w:rPr>
        <w:t xml:space="preserve"> and</w:t>
      </w:r>
      <w:r w:rsidR="00772B63">
        <w:rPr>
          <w:rFonts w:cs="Arial"/>
          <w:lang w:val="en-GB"/>
        </w:rPr>
        <w:t xml:space="preserve"> via internal OPA audits led by </w:t>
      </w:r>
      <w:r w:rsidR="00772B63" w:rsidRPr="00772B63">
        <w:rPr>
          <w:rFonts w:cs="Arial"/>
          <w:lang w:val="en-GB"/>
        </w:rPr>
        <w:t xml:space="preserve">Susan Gakungu who will </w:t>
      </w:r>
      <w:r w:rsidRPr="00772B63">
        <w:rPr>
          <w:rFonts w:cs="Arial"/>
          <w:lang w:val="en-GB"/>
        </w:rPr>
        <w:t xml:space="preserve">communicate to OAT HQ.  </w:t>
      </w:r>
    </w:p>
    <w:p w14:paraId="5B4FEB8B" w14:textId="2B3C8F5F" w:rsidR="00FF71F0" w:rsidRDefault="00FF71F0" w:rsidP="00743283">
      <w:pPr>
        <w:pStyle w:val="OATbodystyle1"/>
        <w:tabs>
          <w:tab w:val="left" w:pos="0"/>
        </w:tabs>
        <w:rPr>
          <w:rFonts w:cs="Arial"/>
          <w:lang w:val="en-GB"/>
        </w:rPr>
      </w:pPr>
    </w:p>
    <w:p w14:paraId="4D54F006" w14:textId="77777777" w:rsidR="00D13682" w:rsidRPr="00743283" w:rsidRDefault="00D13682" w:rsidP="00743283">
      <w:pPr>
        <w:pStyle w:val="OATbodystyle1"/>
        <w:tabs>
          <w:tab w:val="left" w:pos="0"/>
        </w:tabs>
        <w:rPr>
          <w:rFonts w:cs="Arial"/>
          <w:lang w:val="en-GB"/>
        </w:rPr>
      </w:pPr>
    </w:p>
    <w:p w14:paraId="240C23BE" w14:textId="77777777" w:rsidR="00FF71F0" w:rsidRPr="00743283" w:rsidRDefault="00FF71F0" w:rsidP="00743283">
      <w:pPr>
        <w:pStyle w:val="OATbodystyle1"/>
        <w:tabs>
          <w:tab w:val="left" w:pos="0"/>
        </w:tabs>
        <w:rPr>
          <w:rFonts w:cs="Arial"/>
          <w:lang w:val="en-GB"/>
        </w:rPr>
      </w:pPr>
      <w:r w:rsidRPr="00743283">
        <w:rPr>
          <w:rFonts w:cs="Arial"/>
          <w:lang w:val="en-GB"/>
        </w:rPr>
        <w:t>Signed by:</w:t>
      </w:r>
    </w:p>
    <w:p w14:paraId="00C3E740" w14:textId="77777777" w:rsidR="00FF71F0" w:rsidRPr="00743283" w:rsidRDefault="00FF71F0" w:rsidP="00743283">
      <w:pPr>
        <w:pStyle w:val="OATbodystyle1"/>
        <w:tabs>
          <w:tab w:val="left" w:pos="0"/>
        </w:tabs>
        <w:rPr>
          <w:rFonts w:cs="Arial"/>
        </w:rPr>
      </w:pPr>
    </w:p>
    <w:p w14:paraId="768B30B4" w14:textId="77777777" w:rsidR="00FF71F0" w:rsidRPr="00743283" w:rsidRDefault="00FF71F0" w:rsidP="00743283">
      <w:pPr>
        <w:pStyle w:val="OATbodystyle1"/>
        <w:tabs>
          <w:tab w:val="left" w:pos="0"/>
        </w:tabs>
        <w:rPr>
          <w:rFonts w:cs="Arial"/>
        </w:rPr>
      </w:pPr>
      <w:r w:rsidRPr="00743283">
        <w:rPr>
          <w:rFonts w:cs="Arial"/>
        </w:rPr>
        <w:t xml:space="preserve">Chair of Governors: </w:t>
      </w:r>
    </w:p>
    <w:p w14:paraId="54D85AE8" w14:textId="77777777" w:rsidR="00FF71F0" w:rsidRPr="00743283" w:rsidRDefault="00FF71F0" w:rsidP="00743283">
      <w:pPr>
        <w:pStyle w:val="OATbodystyle1"/>
        <w:tabs>
          <w:tab w:val="left" w:pos="0"/>
        </w:tabs>
        <w:rPr>
          <w:rFonts w:cs="Arial"/>
        </w:rPr>
      </w:pPr>
      <w:r w:rsidRPr="00743283">
        <w:rPr>
          <w:rFonts w:cs="Arial"/>
        </w:rPr>
        <w:t xml:space="preserve">Date: </w:t>
      </w:r>
    </w:p>
    <w:p w14:paraId="0B2462DB" w14:textId="77777777" w:rsidR="00FF71F0" w:rsidRPr="00743283" w:rsidRDefault="00FF71F0" w:rsidP="00743283">
      <w:pPr>
        <w:pStyle w:val="OATbodystyle1"/>
        <w:tabs>
          <w:tab w:val="left" w:pos="0"/>
        </w:tabs>
        <w:rPr>
          <w:rFonts w:cs="Arial"/>
        </w:rPr>
      </w:pPr>
      <w:r w:rsidRPr="00743283">
        <w:rPr>
          <w:rFonts w:cs="Arial"/>
        </w:rPr>
        <w:t xml:space="preserve">Principal: </w:t>
      </w:r>
    </w:p>
    <w:p w14:paraId="0DF1269B" w14:textId="77777777" w:rsidR="00FF71F0" w:rsidRPr="00743283" w:rsidRDefault="00FF71F0" w:rsidP="00743283">
      <w:pPr>
        <w:pStyle w:val="OATbodystyle1"/>
        <w:tabs>
          <w:tab w:val="left" w:pos="0"/>
        </w:tabs>
        <w:rPr>
          <w:rFonts w:cs="Arial"/>
        </w:rPr>
      </w:pPr>
      <w:r w:rsidRPr="00743283">
        <w:rPr>
          <w:rFonts w:cs="Arial"/>
        </w:rPr>
        <w:t>Date:</w:t>
      </w:r>
    </w:p>
    <w:p w14:paraId="7762C0E0" w14:textId="77777777" w:rsidR="00FF71F0" w:rsidRPr="00743283" w:rsidRDefault="00FF71F0" w:rsidP="00743283">
      <w:pPr>
        <w:tabs>
          <w:tab w:val="left" w:pos="0"/>
        </w:tabs>
        <w:rPr>
          <w:rFonts w:ascii="Arial" w:hAnsi="Arial" w:cs="Arial"/>
          <w:sz w:val="18"/>
          <w:szCs w:val="18"/>
        </w:rPr>
      </w:pPr>
      <w:r w:rsidRPr="00743283">
        <w:rPr>
          <w:rFonts w:ascii="Arial" w:hAnsi="Arial" w:cs="Arial"/>
        </w:rPr>
        <w:br w:type="page"/>
      </w:r>
    </w:p>
    <w:p w14:paraId="20919BF1" w14:textId="4E9C9853" w:rsidR="00121422" w:rsidRPr="006505DC" w:rsidRDefault="00102B8E" w:rsidP="00743283">
      <w:pPr>
        <w:pStyle w:val="OATheader"/>
        <w:tabs>
          <w:tab w:val="left" w:pos="0"/>
        </w:tabs>
      </w:pPr>
      <w:bookmarkStart w:id="149" w:name="_Toc44605705"/>
      <w:r w:rsidRPr="006505DC">
        <w:t>A</w:t>
      </w:r>
      <w:r w:rsidR="00D761BE" w:rsidRPr="006505DC">
        <w:t>ppendix 1</w:t>
      </w:r>
      <w:bookmarkEnd w:id="149"/>
    </w:p>
    <w:p w14:paraId="0B7BACD1" w14:textId="77777777" w:rsidR="00096712" w:rsidRPr="00B107C1" w:rsidRDefault="00096712" w:rsidP="00743283">
      <w:pPr>
        <w:pStyle w:val="OATsubheader1"/>
        <w:tabs>
          <w:tab w:val="left" w:pos="0"/>
        </w:tabs>
        <w:rPr>
          <w:rFonts w:cs="Arial"/>
        </w:rPr>
      </w:pPr>
      <w:bookmarkStart w:id="150" w:name="_Toc44605706"/>
      <w:r w:rsidRPr="007F26D9">
        <w:rPr>
          <w:rFonts w:cs="Arial"/>
        </w:rPr>
        <w:t>Raising safeguarding concerns about a child</w:t>
      </w:r>
      <w:bookmarkEnd w:id="150"/>
    </w:p>
    <w:p w14:paraId="22A187D9" w14:textId="77777777" w:rsidR="00096712" w:rsidRPr="00743283" w:rsidRDefault="00096712" w:rsidP="00743283">
      <w:pPr>
        <w:tabs>
          <w:tab w:val="left" w:pos="0"/>
        </w:tabs>
        <w:spacing w:after="60" w:line="270" w:lineRule="exact"/>
        <w:jc w:val="both"/>
        <w:rPr>
          <w:rFonts w:ascii="Arial" w:hAnsi="Arial" w:cs="Arial"/>
          <w:color w:val="0F7DC8"/>
          <w:sz w:val="18"/>
          <w:szCs w:val="18"/>
        </w:rPr>
      </w:pPr>
    </w:p>
    <w:p w14:paraId="29E552F8" w14:textId="420CB168" w:rsidR="00096712" w:rsidRPr="006505DC" w:rsidRDefault="00096712" w:rsidP="00743283">
      <w:pPr>
        <w:tabs>
          <w:tab w:val="left" w:pos="0"/>
        </w:tabs>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61" behindDoc="0" locked="0" layoutInCell="1" allowOverlap="1" wp14:anchorId="01826AE8" wp14:editId="6F30450B">
                <wp:simplePos x="0" y="0"/>
                <wp:positionH relativeFrom="column">
                  <wp:posOffset>4274185</wp:posOffset>
                </wp:positionH>
                <wp:positionV relativeFrom="paragraph">
                  <wp:posOffset>69215</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srgbClr val="4F81BD"/>
                          </a:solidFill>
                        </a:ln>
                        <a:effectLst/>
                      </wps:spPr>
                      <wps:txbx>
                        <w:txbxContent>
                          <w:p w14:paraId="501C7A6A" w14:textId="4693317A" w:rsidR="0036290D" w:rsidRDefault="0036290D" w:rsidP="00096712">
                            <w:pPr>
                              <w:pStyle w:val="OATbodystyle1"/>
                              <w:spacing w:line="276" w:lineRule="auto"/>
                              <w:rPr>
                                <w:sz w:val="16"/>
                                <w:szCs w:val="14"/>
                              </w:rPr>
                            </w:pPr>
                            <w:r w:rsidRPr="00FA1C67">
                              <w:rPr>
                                <w:sz w:val="16"/>
                                <w:szCs w:val="14"/>
                              </w:rPr>
                              <w:t>The local authority Designated Safeguarding Lead for concerns about adults is:</w:t>
                            </w:r>
                          </w:p>
                          <w:p w14:paraId="1EC807FD" w14:textId="0E5605A4" w:rsidR="002709F2" w:rsidRDefault="002709F2" w:rsidP="002709F2">
                            <w:pPr>
                              <w:pStyle w:val="OATbodystyle1"/>
                              <w:spacing w:line="276" w:lineRule="auto"/>
                              <w:rPr>
                                <w:sz w:val="16"/>
                                <w:szCs w:val="14"/>
                              </w:rPr>
                            </w:pPr>
                            <w:r w:rsidRPr="002709F2">
                              <w:rPr>
                                <w:rFonts w:cs="Arial"/>
                                <w:b/>
                                <w:bCs/>
                                <w:color w:val="222222"/>
                                <w:sz w:val="16"/>
                                <w:szCs w:val="16"/>
                                <w:shd w:val="clear" w:color="auto" w:fill="FFFFFF"/>
                              </w:rPr>
                              <w:t xml:space="preserve">Thurrock </w:t>
                            </w:r>
                            <w:r>
                              <w:rPr>
                                <w:rFonts w:cs="Arial"/>
                                <w:b/>
                                <w:bCs/>
                                <w:color w:val="222222"/>
                                <w:sz w:val="16"/>
                                <w:szCs w:val="16"/>
                                <w:shd w:val="clear" w:color="auto" w:fill="FFFFFF"/>
                              </w:rPr>
                              <w:t>LADO</w:t>
                            </w:r>
                            <w:r w:rsidRPr="002709F2">
                              <w:rPr>
                                <w:rFonts w:cs="Arial"/>
                                <w:color w:val="222222"/>
                                <w:sz w:val="16"/>
                                <w:szCs w:val="16"/>
                                <w:shd w:val="clear" w:color="auto" w:fill="FFFFFF"/>
                              </w:rPr>
                              <w:t> </w:t>
                            </w:r>
                            <w:r>
                              <w:rPr>
                                <w:sz w:val="16"/>
                                <w:szCs w:val="14"/>
                              </w:rPr>
                              <w:t xml:space="preserve"> </w:t>
                            </w:r>
                          </w:p>
                          <w:p w14:paraId="363B7FF1" w14:textId="73052551" w:rsidR="002709F2" w:rsidRDefault="00513D1A" w:rsidP="002709F2">
                            <w:pPr>
                              <w:pStyle w:val="OATbodystyle1"/>
                              <w:spacing w:line="276" w:lineRule="auto"/>
                              <w:rPr>
                                <w:sz w:val="16"/>
                                <w:szCs w:val="14"/>
                              </w:rPr>
                            </w:pPr>
                            <w:hyperlink r:id="rId74" w:history="1">
                              <w:r w:rsidR="002709F2" w:rsidRPr="001E2CB0">
                                <w:rPr>
                                  <w:rStyle w:val="Hyperlink"/>
                                  <w:sz w:val="16"/>
                                  <w:szCs w:val="14"/>
                                </w:rPr>
                                <w:t>LADO@thurrock.gov.uk</w:t>
                              </w:r>
                            </w:hyperlink>
                          </w:p>
                          <w:p w14:paraId="6F91189C" w14:textId="019A7D84" w:rsidR="0036290D" w:rsidRDefault="002709F2" w:rsidP="00096712">
                            <w:pPr>
                              <w:pStyle w:val="OATbodystyle1"/>
                              <w:spacing w:line="276" w:lineRule="auto"/>
                              <w:rPr>
                                <w:rFonts w:cs="Arial"/>
                                <w:color w:val="222222"/>
                                <w:sz w:val="16"/>
                                <w:szCs w:val="16"/>
                                <w:shd w:val="clear" w:color="auto" w:fill="FFFFFF"/>
                              </w:rPr>
                            </w:pPr>
                            <w:r>
                              <w:rPr>
                                <w:rFonts w:cs="Arial"/>
                                <w:color w:val="222222"/>
                                <w:sz w:val="16"/>
                                <w:szCs w:val="16"/>
                                <w:shd w:val="clear" w:color="auto" w:fill="FFFFFF"/>
                              </w:rPr>
                              <w:t>Phone</w:t>
                            </w:r>
                            <w:r w:rsidRPr="002709F2">
                              <w:rPr>
                                <w:rFonts w:cs="Arial"/>
                                <w:color w:val="222222"/>
                                <w:sz w:val="16"/>
                                <w:szCs w:val="16"/>
                                <w:shd w:val="clear" w:color="auto" w:fill="FFFFFF"/>
                              </w:rPr>
                              <w:t xml:space="preserve"> 01375 652921. In an emergency outside office hours </w:t>
                            </w:r>
                            <w:r w:rsidRPr="002709F2">
                              <w:rPr>
                                <w:rFonts w:cs="Arial"/>
                                <w:b/>
                                <w:bCs/>
                                <w:color w:val="222222"/>
                                <w:sz w:val="16"/>
                                <w:szCs w:val="16"/>
                                <w:shd w:val="clear" w:color="auto" w:fill="FFFFFF"/>
                              </w:rPr>
                              <w:t>contact</w:t>
                            </w:r>
                            <w:r w:rsidRPr="002709F2">
                              <w:rPr>
                                <w:rFonts w:cs="Arial"/>
                                <w:color w:val="222222"/>
                                <w:sz w:val="16"/>
                                <w:szCs w:val="16"/>
                                <w:shd w:val="clear" w:color="auto" w:fill="FFFFFF"/>
                              </w:rPr>
                              <w:t> the Emergency Duty Team on 01375 372468.</w:t>
                            </w:r>
                          </w:p>
                          <w:p w14:paraId="7A29F09B" w14:textId="15232DA3" w:rsidR="002709F2" w:rsidRPr="00FA1C67" w:rsidRDefault="002709F2" w:rsidP="002709F2">
                            <w:pPr>
                              <w:pStyle w:val="OATbodystyle1"/>
                              <w:spacing w:line="276" w:lineRule="auto"/>
                              <w:rPr>
                                <w:sz w:val="16"/>
                                <w:szCs w:val="14"/>
                              </w:rPr>
                            </w:pPr>
                            <w:r>
                              <w:rPr>
                                <w:sz w:val="16"/>
                                <w:szCs w:val="14"/>
                              </w:rPr>
                              <w:t>Police (FGM concern) 999 NSPCC Helpline (Advice) 0808 5000 help@nspcc.org.uk</w:t>
                            </w:r>
                          </w:p>
                          <w:p w14:paraId="41493139" w14:textId="77777777" w:rsidR="002709F2" w:rsidRPr="002709F2" w:rsidRDefault="002709F2" w:rsidP="00096712">
                            <w:pPr>
                              <w:pStyle w:val="OATbodystyle1"/>
                              <w:spacing w:line="276"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1826AE8" id="_x0000_t202" coordsize="21600,21600" o:spt="202" path="m,l,21600r21600,l21600,xe">
                <v:stroke joinstyle="miter"/>
                <v:path gradientshapeok="t" o:connecttype="rect"/>
              </v:shapetype>
              <v:shape id="Text Box 33" o:spid="_x0000_s1026" type="#_x0000_t202" style="position:absolute;left:0;text-align:left;margin-left:336.55pt;margin-top:5.45pt;width:128.05pt;height:185pt;z-index:2516582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" fillcolor="window" strokecolor="#4f81bd" strokeweight="2.25pt">
                <v:textbox>
                  <w:txbxContent>
                    <w:p w14:paraId="501C7A6A" w14:textId="4693317A" w:rsidR="0036290D" w:rsidRDefault="0036290D" w:rsidP="00096712">
                      <w:pPr>
                        <w:pStyle w:val="OATbodystyle1"/>
                        <w:spacing w:line="276" w:lineRule="auto"/>
                        <w:rPr>
                          <w:sz w:val="16"/>
                          <w:szCs w:val="14"/>
                        </w:rPr>
                      </w:pPr>
                      <w:r w:rsidRPr="00FA1C67">
                        <w:rPr>
                          <w:sz w:val="16"/>
                          <w:szCs w:val="14"/>
                        </w:rPr>
                        <w:t>The local authority Designated Safeguarding Lead for concerns about adults is:</w:t>
                      </w:r>
                    </w:p>
                    <w:p w14:paraId="1EC807FD" w14:textId="0E5605A4" w:rsidR="002709F2" w:rsidRDefault="002709F2" w:rsidP="002709F2">
                      <w:pPr>
                        <w:pStyle w:val="OATbodystyle1"/>
                        <w:spacing w:line="276" w:lineRule="auto"/>
                        <w:rPr>
                          <w:sz w:val="16"/>
                          <w:szCs w:val="14"/>
                        </w:rPr>
                      </w:pPr>
                      <w:r w:rsidRPr="002709F2">
                        <w:rPr>
                          <w:rFonts w:cs="Arial"/>
                          <w:b/>
                          <w:bCs/>
                          <w:color w:val="222222"/>
                          <w:sz w:val="16"/>
                          <w:szCs w:val="16"/>
                          <w:shd w:val="clear" w:color="auto" w:fill="FFFFFF"/>
                        </w:rPr>
                        <w:t xml:space="preserve">Thurrock </w:t>
                      </w:r>
                      <w:r>
                        <w:rPr>
                          <w:rFonts w:cs="Arial"/>
                          <w:b/>
                          <w:bCs/>
                          <w:color w:val="222222"/>
                          <w:sz w:val="16"/>
                          <w:szCs w:val="16"/>
                          <w:shd w:val="clear" w:color="auto" w:fill="FFFFFF"/>
                        </w:rPr>
                        <w:t>LADO</w:t>
                      </w:r>
                      <w:r w:rsidRPr="002709F2">
                        <w:rPr>
                          <w:rFonts w:cs="Arial"/>
                          <w:color w:val="222222"/>
                          <w:sz w:val="16"/>
                          <w:szCs w:val="16"/>
                          <w:shd w:val="clear" w:color="auto" w:fill="FFFFFF"/>
                        </w:rPr>
                        <w:t> </w:t>
                      </w:r>
                      <w:r>
                        <w:rPr>
                          <w:sz w:val="16"/>
                          <w:szCs w:val="14"/>
                        </w:rPr>
                        <w:t xml:space="preserve"> </w:t>
                      </w:r>
                    </w:p>
                    <w:p w14:paraId="363B7FF1" w14:textId="73052551" w:rsidR="002709F2" w:rsidRDefault="001317F3" w:rsidP="002709F2">
                      <w:pPr>
                        <w:pStyle w:val="OATbodystyle1"/>
                        <w:spacing w:line="276" w:lineRule="auto"/>
                        <w:rPr>
                          <w:sz w:val="16"/>
                          <w:szCs w:val="14"/>
                        </w:rPr>
                      </w:pPr>
                      <w:hyperlink r:id="rId75" w:history="1">
                        <w:r w:rsidR="002709F2" w:rsidRPr="001E2CB0">
                          <w:rPr>
                            <w:rStyle w:val="Hyperlink"/>
                            <w:sz w:val="16"/>
                            <w:szCs w:val="14"/>
                          </w:rPr>
                          <w:t>LADO@thurrock.gov.uk</w:t>
                        </w:r>
                      </w:hyperlink>
                    </w:p>
                    <w:p w14:paraId="6F91189C" w14:textId="019A7D84" w:rsidR="0036290D" w:rsidRDefault="002709F2" w:rsidP="00096712">
                      <w:pPr>
                        <w:pStyle w:val="OATbodystyle1"/>
                        <w:spacing w:line="276" w:lineRule="auto"/>
                        <w:rPr>
                          <w:rFonts w:cs="Arial"/>
                          <w:color w:val="222222"/>
                          <w:sz w:val="16"/>
                          <w:szCs w:val="16"/>
                          <w:shd w:val="clear" w:color="auto" w:fill="FFFFFF"/>
                        </w:rPr>
                      </w:pPr>
                      <w:r>
                        <w:rPr>
                          <w:rFonts w:cs="Arial"/>
                          <w:color w:val="222222"/>
                          <w:sz w:val="16"/>
                          <w:szCs w:val="16"/>
                          <w:shd w:val="clear" w:color="auto" w:fill="FFFFFF"/>
                        </w:rPr>
                        <w:t>Phone</w:t>
                      </w:r>
                      <w:r w:rsidRPr="002709F2">
                        <w:rPr>
                          <w:rFonts w:cs="Arial"/>
                          <w:color w:val="222222"/>
                          <w:sz w:val="16"/>
                          <w:szCs w:val="16"/>
                          <w:shd w:val="clear" w:color="auto" w:fill="FFFFFF"/>
                        </w:rPr>
                        <w:t xml:space="preserve"> 01375 652921. In an emergency outside office hours </w:t>
                      </w:r>
                      <w:r w:rsidRPr="002709F2">
                        <w:rPr>
                          <w:rFonts w:cs="Arial"/>
                          <w:b/>
                          <w:bCs/>
                          <w:color w:val="222222"/>
                          <w:sz w:val="16"/>
                          <w:szCs w:val="16"/>
                          <w:shd w:val="clear" w:color="auto" w:fill="FFFFFF"/>
                        </w:rPr>
                        <w:t>contact</w:t>
                      </w:r>
                      <w:r w:rsidRPr="002709F2">
                        <w:rPr>
                          <w:rFonts w:cs="Arial"/>
                          <w:color w:val="222222"/>
                          <w:sz w:val="16"/>
                          <w:szCs w:val="16"/>
                          <w:shd w:val="clear" w:color="auto" w:fill="FFFFFF"/>
                        </w:rPr>
                        <w:t> the Emergency Duty Team on 01375 372468.</w:t>
                      </w:r>
                    </w:p>
                    <w:p w14:paraId="7A29F09B" w14:textId="15232DA3" w:rsidR="002709F2" w:rsidRPr="00FA1C67" w:rsidRDefault="002709F2" w:rsidP="002709F2">
                      <w:pPr>
                        <w:pStyle w:val="OATbodystyle1"/>
                        <w:spacing w:line="276" w:lineRule="auto"/>
                        <w:rPr>
                          <w:sz w:val="16"/>
                          <w:szCs w:val="14"/>
                        </w:rPr>
                      </w:pPr>
                      <w:r>
                        <w:rPr>
                          <w:sz w:val="16"/>
                          <w:szCs w:val="14"/>
                        </w:rPr>
                        <w:t>Police (FGM concern) 999 NSPCC Helpline (Advice) 0808 5000 help@nspcc.org.uk</w:t>
                      </w:r>
                    </w:p>
                    <w:p w14:paraId="41493139" w14:textId="77777777" w:rsidR="002709F2" w:rsidRPr="002709F2" w:rsidRDefault="002709F2" w:rsidP="00096712">
                      <w:pPr>
                        <w:pStyle w:val="OATbodystyle1"/>
                        <w:spacing w:line="276" w:lineRule="auto"/>
                        <w:rPr>
                          <w:sz w:val="16"/>
                          <w:szCs w:val="16"/>
                        </w:rPr>
                      </w:pP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260" behindDoc="0" locked="0" layoutInCell="1" allowOverlap="1" wp14:anchorId="143DBEB7" wp14:editId="1FCA2266">
                <wp:simplePos x="0" y="0"/>
                <wp:positionH relativeFrom="column">
                  <wp:posOffset>-244475</wp:posOffset>
                </wp:positionH>
                <wp:positionV relativeFrom="paragraph">
                  <wp:posOffset>68876</wp:posOffset>
                </wp:positionV>
                <wp:extent cx="1807535" cy="2349796"/>
                <wp:effectExtent l="19050" t="19050" r="21590" b="12700"/>
                <wp:wrapNone/>
                <wp:docPr id="31" name="Text Box 31"/>
                <wp:cNvGraphicFramePr/>
                <a:graphic xmlns:a="http://schemas.openxmlformats.org/drawingml/2006/main">
                  <a:graphicData uri="http://schemas.microsoft.com/office/word/2010/wordprocessingShape">
                    <wps:wsp>
                      <wps:cNvSpPr txBox="1"/>
                      <wps:spPr>
                        <a:xfrm>
                          <a:off x="0" y="0"/>
                          <a:ext cx="1807535" cy="2349796"/>
                        </a:xfrm>
                        <a:prstGeom prst="rect">
                          <a:avLst/>
                        </a:prstGeom>
                        <a:solidFill>
                          <a:sysClr val="window" lastClr="FFFFFF"/>
                        </a:solidFill>
                        <a:ln w="28575">
                          <a:solidFill>
                            <a:srgbClr val="4F81BD"/>
                          </a:solidFill>
                        </a:ln>
                        <a:effectLst/>
                      </wps:spPr>
                      <wps:txbx>
                        <w:txbxContent>
                          <w:p w14:paraId="561A23A2" w14:textId="77777777" w:rsidR="0036290D" w:rsidRDefault="0036290D" w:rsidP="0036290D">
                            <w:pPr>
                              <w:pStyle w:val="OATbodystyle1"/>
                              <w:rPr>
                                <w:sz w:val="16"/>
                                <w:szCs w:val="14"/>
                              </w:rPr>
                            </w:pPr>
                            <w:r w:rsidRPr="00FA1C67">
                              <w:rPr>
                                <w:sz w:val="16"/>
                                <w:szCs w:val="14"/>
                              </w:rPr>
                              <w:t>Designated Safeguarding Lead(s):</w:t>
                            </w:r>
                          </w:p>
                          <w:p w14:paraId="71B85733" w14:textId="219B18FB" w:rsidR="0036290D" w:rsidRPr="00FA1C67" w:rsidRDefault="0036290D" w:rsidP="0036290D">
                            <w:pPr>
                              <w:pStyle w:val="OATbodystyle1"/>
                              <w:rPr>
                                <w:sz w:val="16"/>
                                <w:szCs w:val="14"/>
                              </w:rPr>
                            </w:pPr>
                            <w:r w:rsidRPr="00FA1C67">
                              <w:rPr>
                                <w:sz w:val="16"/>
                                <w:szCs w:val="14"/>
                              </w:rPr>
                              <w:t>Designated Safeguarding Lead(s):</w:t>
                            </w:r>
                            <w:r>
                              <w:rPr>
                                <w:sz w:val="16"/>
                                <w:szCs w:val="14"/>
                              </w:rPr>
                              <w:t>Susan Gakungu 07436224139 and Maggie Woodfield 07779970502</w:t>
                            </w:r>
                          </w:p>
                          <w:p w14:paraId="47F63683" w14:textId="77777777" w:rsidR="0036290D" w:rsidRPr="007D7844" w:rsidRDefault="0036290D" w:rsidP="0036290D">
                            <w:pPr>
                              <w:rPr>
                                <w:rFonts w:ascii="Arial" w:hAnsi="Arial" w:cs="Arial"/>
                                <w:sz w:val="16"/>
                                <w:szCs w:val="16"/>
                              </w:rPr>
                            </w:pPr>
                            <w:r w:rsidRPr="007D7844">
                              <w:rPr>
                                <w:rFonts w:ascii="Arial" w:hAnsi="Arial" w:cs="Arial"/>
                                <w:sz w:val="16"/>
                                <w:szCs w:val="16"/>
                              </w:rPr>
                              <w:t>Other DSL trained staff</w:t>
                            </w:r>
                            <w:r>
                              <w:rPr>
                                <w:rFonts w:ascii="Arial" w:hAnsi="Arial" w:cs="Arial"/>
                                <w:sz w:val="16"/>
                                <w:szCs w:val="16"/>
                              </w:rPr>
                              <w:t>: Humayun Rashid; Jean Rowell; Elana Mahon; Joan Young.</w:t>
                            </w:r>
                          </w:p>
                          <w:p w14:paraId="4B962A83" w14:textId="77777777" w:rsidR="0036290D" w:rsidRPr="00FA1C67" w:rsidRDefault="0036290D" w:rsidP="0036290D">
                            <w:pPr>
                              <w:pStyle w:val="OATbodystyle1"/>
                              <w:rPr>
                                <w:sz w:val="16"/>
                                <w:szCs w:val="14"/>
                              </w:rPr>
                            </w:pPr>
                          </w:p>
                          <w:p w14:paraId="5AE9C525" w14:textId="66FD24DD" w:rsidR="0036290D" w:rsidRPr="00FA1C67" w:rsidRDefault="0036290D" w:rsidP="0036290D">
                            <w:pPr>
                              <w:pStyle w:val="OATbodystyle1"/>
                              <w:rPr>
                                <w:sz w:val="16"/>
                                <w:szCs w:val="14"/>
                              </w:rPr>
                            </w:pPr>
                            <w:r w:rsidRPr="00FA1C67">
                              <w:rPr>
                                <w:sz w:val="16"/>
                                <w:szCs w:val="14"/>
                              </w:rPr>
                              <w:t>Link Governor:</w:t>
                            </w:r>
                            <w:r>
                              <w:rPr>
                                <w:sz w:val="16"/>
                                <w:szCs w:val="14"/>
                              </w:rPr>
                              <w:t xml:space="preserve"> Wendy Burns</w:t>
                            </w:r>
                          </w:p>
                          <w:p w14:paraId="5C807FF3" w14:textId="77777777" w:rsidR="0036290D" w:rsidRPr="00FA1C67" w:rsidRDefault="0036290D" w:rsidP="00096712">
                            <w:pPr>
                              <w:rPr>
                                <w:rFonts w:ascii="Arial" w:hAnsi="Arial" w:cs="Arial"/>
                                <w:sz w:val="20"/>
                                <w:szCs w:val="20"/>
                              </w:rPr>
                            </w:pPr>
                          </w:p>
                          <w:p w14:paraId="48B97787" w14:textId="77777777" w:rsidR="0036290D" w:rsidRPr="00FA1C67" w:rsidRDefault="0036290D" w:rsidP="00096712">
                            <w:pPr>
                              <w:pStyle w:val="OATbodystyle1"/>
                              <w:rPr>
                                <w:sz w:val="16"/>
                                <w:szCs w:val="14"/>
                              </w:rPr>
                            </w:pPr>
                          </w:p>
                          <w:p w14:paraId="0E2B3F40" w14:textId="77777777" w:rsidR="0036290D" w:rsidRPr="00FA1C67" w:rsidRDefault="0036290D" w:rsidP="00096712">
                            <w:pPr>
                              <w:pStyle w:val="OATbodystyle1"/>
                              <w:rPr>
                                <w:sz w:val="16"/>
                                <w:szCs w:val="14"/>
                              </w:rPr>
                            </w:pPr>
                            <w:r w:rsidRPr="00FA1C67">
                              <w:rPr>
                                <w:sz w:val="16"/>
                                <w:szCs w:val="14"/>
                              </w:rPr>
                              <w:t>Link Governor: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3DBEB7" id="Text Box 31" o:spid="_x0000_s1027" type="#_x0000_t202" style="position:absolute;left:0;text-align:left;margin-left:-19.25pt;margin-top:5.4pt;width:142.35pt;height:185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" fillcolor="window" strokecolor="#4f81bd" strokeweight="2.25pt">
                <v:textbox>
                  <w:txbxContent>
                    <w:p w14:paraId="561A23A2" w14:textId="77777777" w:rsidR="0036290D" w:rsidRDefault="0036290D" w:rsidP="0036290D">
                      <w:pPr>
                        <w:pStyle w:val="OATbodystyle1"/>
                        <w:rPr>
                          <w:sz w:val="16"/>
                          <w:szCs w:val="14"/>
                        </w:rPr>
                      </w:pPr>
                      <w:r w:rsidRPr="00FA1C67">
                        <w:rPr>
                          <w:sz w:val="16"/>
                          <w:szCs w:val="14"/>
                        </w:rPr>
                        <w:t>Designated Safeguarding Lead(s):</w:t>
                      </w:r>
                    </w:p>
                    <w:p w14:paraId="71B85733" w14:textId="219B18FB" w:rsidR="0036290D" w:rsidRPr="00FA1C67" w:rsidRDefault="0036290D" w:rsidP="0036290D">
                      <w:pPr>
                        <w:pStyle w:val="OATbodystyle1"/>
                        <w:rPr>
                          <w:sz w:val="16"/>
                          <w:szCs w:val="14"/>
                        </w:rPr>
                      </w:pPr>
                      <w:r w:rsidRPr="00FA1C67">
                        <w:rPr>
                          <w:sz w:val="16"/>
                          <w:szCs w:val="14"/>
                        </w:rPr>
                        <w:t>Designated Safeguarding Lead(s</w:t>
                      </w:r>
                      <w:r w:rsidRPr="00FA1C67">
                        <w:rPr>
                          <w:sz w:val="16"/>
                          <w:szCs w:val="14"/>
                        </w:rPr>
                        <w:t>):</w:t>
                      </w:r>
                      <w:r>
                        <w:rPr>
                          <w:sz w:val="16"/>
                          <w:szCs w:val="14"/>
                        </w:rPr>
                        <w:t>Susan Gakungu 07436224139 and Maggie Woodfield 07779970502</w:t>
                      </w:r>
                    </w:p>
                    <w:p w14:paraId="47F63683" w14:textId="77777777" w:rsidR="0036290D" w:rsidRPr="007D7844" w:rsidRDefault="0036290D" w:rsidP="0036290D">
                      <w:pPr>
                        <w:rPr>
                          <w:rFonts w:ascii="Arial" w:hAnsi="Arial" w:cs="Arial"/>
                          <w:sz w:val="16"/>
                          <w:szCs w:val="16"/>
                        </w:rPr>
                      </w:pPr>
                      <w:r w:rsidRPr="007D7844">
                        <w:rPr>
                          <w:rFonts w:ascii="Arial" w:hAnsi="Arial" w:cs="Arial"/>
                          <w:sz w:val="16"/>
                          <w:szCs w:val="16"/>
                        </w:rPr>
                        <w:t>Other DSL trained staff</w:t>
                      </w:r>
                      <w:r>
                        <w:rPr>
                          <w:rFonts w:ascii="Arial" w:hAnsi="Arial" w:cs="Arial"/>
                          <w:sz w:val="16"/>
                          <w:szCs w:val="16"/>
                        </w:rPr>
                        <w:t>: Humayun Rashid; Jean Rowell; Elana Mahon; Joan Young.</w:t>
                      </w:r>
                    </w:p>
                    <w:p w14:paraId="4B962A83" w14:textId="77777777" w:rsidR="0036290D" w:rsidRPr="00FA1C67" w:rsidRDefault="0036290D" w:rsidP="0036290D">
                      <w:pPr>
                        <w:pStyle w:val="OATbodystyle1"/>
                        <w:rPr>
                          <w:sz w:val="16"/>
                          <w:szCs w:val="14"/>
                        </w:rPr>
                      </w:pPr>
                    </w:p>
                    <w:p w14:paraId="5AE9C525" w14:textId="66FD24DD" w:rsidR="0036290D" w:rsidRPr="00FA1C67" w:rsidRDefault="0036290D" w:rsidP="0036290D">
                      <w:pPr>
                        <w:pStyle w:val="OATbodystyle1"/>
                        <w:rPr>
                          <w:sz w:val="16"/>
                          <w:szCs w:val="14"/>
                        </w:rPr>
                      </w:pPr>
                      <w:r w:rsidRPr="00FA1C67">
                        <w:rPr>
                          <w:sz w:val="16"/>
                          <w:szCs w:val="14"/>
                        </w:rPr>
                        <w:t>Link Governor:</w:t>
                      </w:r>
                      <w:r>
                        <w:rPr>
                          <w:sz w:val="16"/>
                          <w:szCs w:val="14"/>
                        </w:rPr>
                        <w:t xml:space="preserve"> Wendy Burns</w:t>
                      </w:r>
                    </w:p>
                    <w:p w14:paraId="5C807FF3" w14:textId="77777777" w:rsidR="0036290D" w:rsidRPr="00FA1C67" w:rsidRDefault="0036290D" w:rsidP="00096712">
                      <w:pPr>
                        <w:rPr>
                          <w:rFonts w:ascii="Arial" w:hAnsi="Arial" w:cs="Arial"/>
                          <w:sz w:val="20"/>
                          <w:szCs w:val="20"/>
                        </w:rPr>
                      </w:pPr>
                    </w:p>
                    <w:p w14:paraId="48B97787" w14:textId="77777777" w:rsidR="0036290D" w:rsidRPr="00FA1C67" w:rsidRDefault="0036290D" w:rsidP="00096712">
                      <w:pPr>
                        <w:pStyle w:val="OATbodystyle1"/>
                        <w:rPr>
                          <w:sz w:val="16"/>
                          <w:szCs w:val="14"/>
                        </w:rPr>
                      </w:pPr>
                    </w:p>
                    <w:p w14:paraId="0E2B3F40" w14:textId="77777777" w:rsidR="0036290D" w:rsidRPr="00FA1C67" w:rsidRDefault="0036290D" w:rsidP="00096712">
                      <w:pPr>
                        <w:pStyle w:val="OATbodystyle1"/>
                        <w:rPr>
                          <w:sz w:val="16"/>
                          <w:szCs w:val="14"/>
                        </w:rPr>
                      </w:pPr>
                      <w:r w:rsidRPr="00FA1C67">
                        <w:rPr>
                          <w:sz w:val="16"/>
                          <w:szCs w:val="14"/>
                        </w:rPr>
                        <w:t>Link Governor:</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246" behindDoc="0" locked="0" layoutInCell="1" allowOverlap="1" wp14:anchorId="289658D1" wp14:editId="2ADA1D23">
                <wp:simplePos x="0" y="0"/>
                <wp:positionH relativeFrom="column">
                  <wp:posOffset>1955800</wp:posOffset>
                </wp:positionH>
                <wp:positionV relativeFrom="paragraph">
                  <wp:posOffset>49368</wp:posOffset>
                </wp:positionV>
                <wp:extent cx="1616075" cy="701675"/>
                <wp:effectExtent l="0" t="0" r="22225" b="22225"/>
                <wp:wrapNone/>
                <wp:docPr id="20" name="Text Box 20"/>
                <wp:cNvGraphicFramePr/>
                <a:graphic xmlns:a="http://schemas.openxmlformats.org/drawingml/2006/main">
                  <a:graphicData uri="http://schemas.microsoft.com/office/word/2010/wordprocessingShape">
                    <wps:wsp>
                      <wps:cNvSpPr txBox="1"/>
                      <wps:spPr>
                        <a:xfrm>
                          <a:off x="0" y="0"/>
                          <a:ext cx="1616075" cy="701675"/>
                        </a:xfrm>
                        <a:prstGeom prst="rect">
                          <a:avLst/>
                        </a:prstGeom>
                        <a:solidFill>
                          <a:sysClr val="window" lastClr="FFFFFF"/>
                        </a:solidFill>
                        <a:ln w="6350">
                          <a:solidFill>
                            <a:srgbClr val="4F81BD"/>
                          </a:solidFill>
                        </a:ln>
                        <a:effectLst/>
                      </wps:spPr>
                      <wps:txbx>
                        <w:txbxContent>
                          <w:p w14:paraId="525E4B97" w14:textId="77777777" w:rsidR="0036290D" w:rsidRPr="00FA1C67" w:rsidRDefault="0036290D" w:rsidP="00096712">
                            <w:pPr>
                              <w:pStyle w:val="OATbodystyle1"/>
                              <w:spacing w:line="276" w:lineRule="auto"/>
                              <w:rPr>
                                <w:sz w:val="16"/>
                                <w:szCs w:val="14"/>
                              </w:rPr>
                            </w:pPr>
                            <w:r w:rsidRPr="00FA1C67">
                              <w:rPr>
                                <w:sz w:val="16"/>
                                <w:szCs w:val="14"/>
                              </w:rPr>
                              <w:t>Concern put in writing on a Safeguarding concern form or electronic referral via 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9658D1" id="Text Box 20" o:spid="_x0000_s1028" type="#_x0000_t202" style="position:absolute;left:0;text-align:left;margin-left:154pt;margin-top:3.9pt;width:127.25pt;height:55.2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" fillcolor="window" strokecolor="#4f81bd" strokeweight=".5pt">
                <v:textbox>
                  <w:txbxContent>
                    <w:p w14:paraId="525E4B97" w14:textId="77777777" w:rsidR="0036290D" w:rsidRPr="00FA1C67" w:rsidRDefault="0036290D" w:rsidP="00096712">
                      <w:pPr>
                        <w:pStyle w:val="OATbodystyle1"/>
                        <w:spacing w:line="276" w:lineRule="auto"/>
                        <w:rPr>
                          <w:sz w:val="16"/>
                          <w:szCs w:val="14"/>
                        </w:rPr>
                      </w:pPr>
                      <w:r w:rsidRPr="00FA1C67">
                        <w:rPr>
                          <w:sz w:val="16"/>
                          <w:szCs w:val="14"/>
                        </w:rPr>
                        <w:t>Concern put in writing on a Safeguarding concern form or electronic referral via CPOMS</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255" behindDoc="0" locked="0" layoutInCell="1" allowOverlap="1" wp14:anchorId="039978E5" wp14:editId="210331E4">
                <wp:simplePos x="0" y="0"/>
                <wp:positionH relativeFrom="column">
                  <wp:posOffset>2735949</wp:posOffset>
                </wp:positionH>
                <wp:positionV relativeFrom="paragraph">
                  <wp:posOffset>1768106</wp:posOffset>
                </wp:positionV>
                <wp:extent cx="0" cy="297785"/>
                <wp:effectExtent l="95250" t="0" r="57150" b="64770"/>
                <wp:wrapNone/>
                <wp:docPr id="32" name="Straight Arrow Connector 32"/>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rgbClr val="4F81BD"/>
                          </a:solidFill>
                          <a:prstDash val="solid"/>
                          <a:tailEnd type="arrow"/>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1594C164" id="_x0000_t32" coordsize="21600,21600" o:spt="32" o:oned="t" path="m,l21600,21600e" filled="f">
                <v:path arrowok="t" fillok="f" o:connecttype="none"/>
                <o:lock v:ext="edit" shapetype="t"/>
              </v:shapetype>
              <v:shape id="Straight Arrow Connector 32" o:spid="_x0000_s1026" type="#_x0000_t32" style="position:absolute;margin-left:215.45pt;margin-top:139.2pt;width:0;height:23.45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" strokecolor="#4f81bd">
                <v:stroke endarrow="open"/>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254" behindDoc="0" locked="0" layoutInCell="1" allowOverlap="1" wp14:anchorId="1F011CC3" wp14:editId="08B91D44">
                <wp:simplePos x="0" y="0"/>
                <wp:positionH relativeFrom="column">
                  <wp:posOffset>2732567</wp:posOffset>
                </wp:positionH>
                <wp:positionV relativeFrom="paragraph">
                  <wp:posOffset>744560</wp:posOffset>
                </wp:positionV>
                <wp:extent cx="0" cy="297785"/>
                <wp:effectExtent l="95250" t="0" r="57150" b="64770"/>
                <wp:wrapNone/>
                <wp:docPr id="34" name="Straight Arrow Connector 34"/>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635E4F5E" id="Straight Arrow Connector 34" o:spid="_x0000_s1026" type="#_x0000_t32" style="position:absolute;margin-left:215.15pt;margin-top:58.65pt;width:0;height:23.45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">
                <v:stroke endarrow="open"/>
              </v:shape>
            </w:pict>
          </mc:Fallback>
        </mc:AlternateContent>
      </w:r>
    </w:p>
    <w:p w14:paraId="5DACC457"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47F52C0D"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23A7BE86"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7544DF50" w14:textId="7BFEC755" w:rsidR="00096712" w:rsidRPr="00743283" w:rsidRDefault="0036290D" w:rsidP="00743283">
      <w:pPr>
        <w:tabs>
          <w:tab w:val="left" w:pos="0"/>
        </w:tabs>
        <w:spacing w:after="160" w:line="259" w:lineRule="auto"/>
        <w:jc w:val="both"/>
        <w:rPr>
          <w:rFonts w:ascii="Arial" w:eastAsiaTheme="minorHAnsi" w:hAnsi="Arial" w:cs="Arial"/>
          <w:sz w:val="18"/>
          <w:szCs w:val="18"/>
        </w:rPr>
      </w:pPr>
      <w:r w:rsidRPr="00743283">
        <w:rPr>
          <w:rFonts w:ascii="Arial" w:eastAsiaTheme="minorHAnsi" w:hAnsi="Arial" w:cs="Arial"/>
          <w:noProof/>
          <w:sz w:val="18"/>
          <w:szCs w:val="18"/>
          <w:lang w:eastAsia="en-GB"/>
        </w:rPr>
        <mc:AlternateContent>
          <mc:Choice Requires="wps">
            <w:drawing>
              <wp:anchor distT="0" distB="0" distL="114300" distR="114300" simplePos="0" relativeHeight="251658258" behindDoc="0" locked="0" layoutInCell="1" allowOverlap="1" wp14:anchorId="77A1896A" wp14:editId="55AABB2A">
                <wp:simplePos x="0" y="0"/>
                <wp:positionH relativeFrom="column">
                  <wp:posOffset>1957070</wp:posOffset>
                </wp:positionH>
                <wp:positionV relativeFrom="paragraph">
                  <wp:posOffset>164465</wp:posOffset>
                </wp:positionV>
                <wp:extent cx="1876425" cy="741680"/>
                <wp:effectExtent l="19050" t="19050" r="28575" b="20320"/>
                <wp:wrapNone/>
                <wp:docPr id="39" name="Text Box 39"/>
                <wp:cNvGraphicFramePr/>
                <a:graphic xmlns:a="http://schemas.openxmlformats.org/drawingml/2006/main">
                  <a:graphicData uri="http://schemas.microsoft.com/office/word/2010/wordprocessingShape">
                    <wps:wsp>
                      <wps:cNvSpPr txBox="1"/>
                      <wps:spPr>
                        <a:xfrm>
                          <a:off x="0" y="0"/>
                          <a:ext cx="1876425" cy="741680"/>
                        </a:xfrm>
                        <a:prstGeom prst="rect">
                          <a:avLst/>
                        </a:prstGeom>
                        <a:solidFill>
                          <a:sysClr val="window" lastClr="FFFFFF"/>
                        </a:solidFill>
                        <a:ln w="28575">
                          <a:solidFill>
                            <a:srgbClr val="4F81BD"/>
                          </a:solidFill>
                        </a:ln>
                        <a:effectLst/>
                      </wps:spPr>
                      <wps:txbx>
                        <w:txbxContent>
                          <w:p w14:paraId="782B52A9" w14:textId="77777777" w:rsidR="0036290D" w:rsidRPr="007D7844" w:rsidRDefault="0036290D" w:rsidP="0036290D">
                            <w:pPr>
                              <w:pStyle w:val="OATbodystyle1"/>
                              <w:rPr>
                                <w:sz w:val="16"/>
                                <w:szCs w:val="14"/>
                                <w:lang w:val="en-GB"/>
                              </w:rPr>
                            </w:pPr>
                            <w:r>
                              <w:rPr>
                                <w:sz w:val="16"/>
                                <w:szCs w:val="14"/>
                                <w:lang w:val="en-GB"/>
                              </w:rPr>
                              <w:t>Send CPOMS referral to Susan Gakungu and Maggie Woodfield. Hand Safeguarding Concern Forms to Reception.</w:t>
                            </w:r>
                          </w:p>
                          <w:p w14:paraId="653332A8" w14:textId="77777777" w:rsidR="0036290D" w:rsidRPr="00FA1C67" w:rsidRDefault="0036290D" w:rsidP="00096712">
                            <w:pPr>
                              <w:pStyle w:val="OATbodystyle1"/>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A1896A" id="Text Box 39" o:spid="_x0000_s1029" type="#_x0000_t202" style="position:absolute;left:0;text-align:left;margin-left:154.1pt;margin-top:12.95pt;width:147.75pt;height:58.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" fillcolor="window" strokecolor="#4f81bd" strokeweight="2.25pt">
                <v:textbox>
                  <w:txbxContent>
                    <w:p w14:paraId="782B52A9" w14:textId="77777777" w:rsidR="0036290D" w:rsidRPr="007D7844" w:rsidRDefault="0036290D" w:rsidP="0036290D">
                      <w:pPr>
                        <w:pStyle w:val="OATbodystyle1"/>
                        <w:rPr>
                          <w:sz w:val="16"/>
                          <w:szCs w:val="14"/>
                          <w:lang w:val="en-GB"/>
                        </w:rPr>
                      </w:pPr>
                      <w:r>
                        <w:rPr>
                          <w:sz w:val="16"/>
                          <w:szCs w:val="14"/>
                          <w:lang w:val="en-GB"/>
                        </w:rPr>
                        <w:t>Send CPOMS referral to Susan Gakungu and Maggie Woodfield. Hand Safeguarding Concern Forms to Reception.</w:t>
                      </w:r>
                    </w:p>
                    <w:p w14:paraId="653332A8" w14:textId="77777777" w:rsidR="0036290D" w:rsidRPr="00FA1C67" w:rsidRDefault="0036290D" w:rsidP="00096712">
                      <w:pPr>
                        <w:pStyle w:val="OATbodystyle1"/>
                        <w:rPr>
                          <w:sz w:val="16"/>
                          <w:szCs w:val="14"/>
                        </w:rPr>
                      </w:pPr>
                    </w:p>
                  </w:txbxContent>
                </v:textbox>
              </v:shape>
            </w:pict>
          </mc:Fallback>
        </mc:AlternateContent>
      </w:r>
    </w:p>
    <w:p w14:paraId="6E37E896"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71E2AB50"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FD320C3" w14:textId="77777777"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019CA6B2" w14:textId="11C5DB33" w:rsidR="00096712" w:rsidRPr="00743283" w:rsidRDefault="0099247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69" behindDoc="0" locked="0" layoutInCell="1" allowOverlap="1" wp14:anchorId="31C36062" wp14:editId="1BC2C18B">
                <wp:simplePos x="0" y="0"/>
                <wp:positionH relativeFrom="column">
                  <wp:posOffset>1957070</wp:posOffset>
                </wp:positionH>
                <wp:positionV relativeFrom="paragraph">
                  <wp:posOffset>200026</wp:posOffset>
                </wp:positionV>
                <wp:extent cx="1616075" cy="777240"/>
                <wp:effectExtent l="0" t="0" r="22225" b="22860"/>
                <wp:wrapNone/>
                <wp:docPr id="38" name="Text Box 38"/>
                <wp:cNvGraphicFramePr/>
                <a:graphic xmlns:a="http://schemas.openxmlformats.org/drawingml/2006/main">
                  <a:graphicData uri="http://schemas.microsoft.com/office/word/2010/wordprocessingShape">
                    <wps:wsp>
                      <wps:cNvSpPr txBox="1"/>
                      <wps:spPr>
                        <a:xfrm>
                          <a:off x="0" y="0"/>
                          <a:ext cx="1616075" cy="777240"/>
                        </a:xfrm>
                        <a:prstGeom prst="rect">
                          <a:avLst/>
                        </a:prstGeom>
                        <a:solidFill>
                          <a:sysClr val="window" lastClr="FFFFFF"/>
                        </a:solidFill>
                        <a:ln w="6350">
                          <a:solidFill>
                            <a:srgbClr val="4F81BD"/>
                          </a:solidFill>
                        </a:ln>
                        <a:effectLst/>
                      </wps:spPr>
                      <wps:txbx>
                        <w:txbxContent>
                          <w:p w14:paraId="46E6450A" w14:textId="77777777" w:rsidR="0036290D" w:rsidRPr="00FA1C67" w:rsidRDefault="0036290D" w:rsidP="00096712">
                            <w:pPr>
                              <w:pStyle w:val="OATbodystyle1"/>
                              <w:spacing w:line="276" w:lineRule="auto"/>
                              <w:rPr>
                                <w:sz w:val="16"/>
                                <w:szCs w:val="14"/>
                              </w:rPr>
                            </w:pPr>
                            <w:r w:rsidRPr="00FA1C67">
                              <w:rPr>
                                <w:sz w:val="16"/>
                                <w:szCs w:val="14"/>
                              </w:rPr>
                              <w:t>Designated Safeguarding Lead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C36062" id="Text Box 38" o:spid="_x0000_s1030" type="#_x0000_t202" style="position:absolute;left:0;text-align:left;margin-left:154.1pt;margin-top:15.75pt;width:127.25pt;height:61.2pt;z-index:2516582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" fillcolor="window" strokecolor="#4f81bd" strokeweight=".5pt">
                <v:textbox>
                  <w:txbxContent>
                    <w:p w14:paraId="46E6450A" w14:textId="77777777" w:rsidR="0036290D" w:rsidRPr="00FA1C67" w:rsidRDefault="0036290D" w:rsidP="00096712">
                      <w:pPr>
                        <w:pStyle w:val="OATbodystyle1"/>
                        <w:spacing w:line="276" w:lineRule="auto"/>
                        <w:rPr>
                          <w:sz w:val="16"/>
                          <w:szCs w:val="14"/>
                        </w:rPr>
                      </w:pPr>
                      <w:r w:rsidRPr="00FA1C67">
                        <w:rPr>
                          <w:sz w:val="16"/>
                          <w:szCs w:val="14"/>
                        </w:rPr>
                        <w:t>Designated Safeguarding Lead reviews concern form and makes a decision about next steps</w:t>
                      </w:r>
                    </w:p>
                  </w:txbxContent>
                </v:textbox>
              </v:shape>
            </w:pict>
          </mc:Fallback>
        </mc:AlternateContent>
      </w:r>
    </w:p>
    <w:p w14:paraId="71B3A392" w14:textId="5EBDCCA1"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68" behindDoc="0" locked="0" layoutInCell="1" allowOverlap="1" wp14:anchorId="45F96636" wp14:editId="65CA2835">
                <wp:simplePos x="0" y="0"/>
                <wp:positionH relativeFrom="column">
                  <wp:posOffset>2720340</wp:posOffset>
                </wp:positionH>
                <wp:positionV relativeFrom="paragraph">
                  <wp:posOffset>240030</wp:posOffset>
                </wp:positionV>
                <wp:extent cx="0" cy="969645"/>
                <wp:effectExtent l="95250" t="0" r="95250" b="59055"/>
                <wp:wrapNone/>
                <wp:docPr id="5" name="Straight Arrow Connector 5"/>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71DF5E45" id="Straight Arrow Connector 5" o:spid="_x0000_s1026" type="#_x0000_t32" style="position:absolute;margin-left:214.2pt;margin-top:18.9pt;width:0;height:76.35pt;z-index:251658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" strokecolor="#4f81bd">
                <v:stroke endarrow="open"/>
              </v:shape>
            </w:pict>
          </mc:Fallback>
        </mc:AlternateContent>
      </w:r>
    </w:p>
    <w:p w14:paraId="13971EFD" w14:textId="66B5D6CA"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57" behindDoc="0" locked="0" layoutInCell="1" allowOverlap="1" wp14:anchorId="0C9C8353" wp14:editId="56CF7221">
                <wp:simplePos x="0" y="0"/>
                <wp:positionH relativeFrom="column">
                  <wp:posOffset>3101340</wp:posOffset>
                </wp:positionH>
                <wp:positionV relativeFrom="paragraph">
                  <wp:posOffset>248285</wp:posOffset>
                </wp:positionV>
                <wp:extent cx="1409065" cy="716280"/>
                <wp:effectExtent l="0" t="0" r="76835" b="64770"/>
                <wp:wrapNone/>
                <wp:docPr id="22" name="Straight Arrow Connector 22"/>
                <wp:cNvGraphicFramePr/>
                <a:graphic xmlns:a="http://schemas.openxmlformats.org/drawingml/2006/main">
                  <a:graphicData uri="http://schemas.microsoft.com/office/word/2010/wordprocessingShape">
                    <wps:wsp>
                      <wps:cNvCnPr/>
                      <wps:spPr>
                        <a:xfrm>
                          <a:off x="0" y="0"/>
                          <a:ext cx="1409065" cy="71628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6A9CF41D" id="Straight Arrow Connector 22" o:spid="_x0000_s1026" type="#_x0000_t32" style="position:absolute;margin-left:244.2pt;margin-top:19.55pt;width:110.95pt;height:56.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" strokecolor="#4f81bd">
                <v:stroke endarrow="open"/>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256" behindDoc="0" locked="0" layoutInCell="1" allowOverlap="1" wp14:anchorId="5F0B547B" wp14:editId="42EC4353">
                <wp:simplePos x="0" y="0"/>
                <wp:positionH relativeFrom="column">
                  <wp:posOffset>1026795</wp:posOffset>
                </wp:positionH>
                <wp:positionV relativeFrom="paragraph">
                  <wp:posOffset>248285</wp:posOffset>
                </wp:positionV>
                <wp:extent cx="1369060" cy="716280"/>
                <wp:effectExtent l="38100" t="0" r="21590" b="64770"/>
                <wp:wrapNone/>
                <wp:docPr id="21" name="Straight Arrow Connector 21"/>
                <wp:cNvGraphicFramePr/>
                <a:graphic xmlns:a="http://schemas.openxmlformats.org/drawingml/2006/main">
                  <a:graphicData uri="http://schemas.microsoft.com/office/word/2010/wordprocessingShape">
                    <wps:wsp>
                      <wps:cNvCnPr/>
                      <wps:spPr>
                        <a:xfrm flipH="1">
                          <a:off x="0" y="0"/>
                          <a:ext cx="1369060" cy="71628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277B6B11" id="Straight Arrow Connector 21" o:spid="_x0000_s1026" type="#_x0000_t32" style="position:absolute;margin-left:80.85pt;margin-top:19.55pt;width:107.8pt;height:56.4pt;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" strokecolor="#4f81bd">
                <v:stroke endarrow="open"/>
              </v:shape>
            </w:pict>
          </mc:Fallback>
        </mc:AlternateContent>
      </w:r>
    </w:p>
    <w:p w14:paraId="278C942C" w14:textId="687835D3"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571D21AB" w14:textId="343381CC"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13A1741E" w14:textId="343E8521"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47" behindDoc="0" locked="0" layoutInCell="1" allowOverlap="1" wp14:anchorId="2103F390" wp14:editId="68830886">
                <wp:simplePos x="0" y="0"/>
                <wp:positionH relativeFrom="column">
                  <wp:posOffset>-245110</wp:posOffset>
                </wp:positionH>
                <wp:positionV relativeFrom="paragraph">
                  <wp:posOffset>266700</wp:posOffset>
                </wp:positionV>
                <wp:extent cx="1616075" cy="594995"/>
                <wp:effectExtent l="0" t="0" r="22225" b="14605"/>
                <wp:wrapNone/>
                <wp:docPr id="37" name="Text Box 37"/>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ysClr val="window" lastClr="FFFFFF"/>
                        </a:solidFill>
                        <a:ln w="6350">
                          <a:solidFill>
                            <a:srgbClr val="4F81BD"/>
                          </a:solidFill>
                        </a:ln>
                        <a:effectLst/>
                      </wps:spPr>
                      <wps:txbx>
                        <w:txbxContent>
                          <w:p w14:paraId="65B16A70" w14:textId="77777777" w:rsidR="0036290D" w:rsidRPr="00FA1C67" w:rsidRDefault="0036290D" w:rsidP="00096712">
                            <w:pPr>
                              <w:pStyle w:val="OATbodystyle1"/>
                              <w:rPr>
                                <w:sz w:val="16"/>
                                <w:szCs w:val="14"/>
                              </w:rPr>
                            </w:pPr>
                            <w:r w:rsidRPr="00FA1C67">
                              <w:rPr>
                                <w:sz w:val="16"/>
                                <w:szCs w:val="14"/>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03F390" id="Text Box 37" o:spid="_x0000_s1031" type="#_x0000_t202" style="position:absolute;left:0;text-align:left;margin-left:-19.3pt;margin-top:21pt;width:127.25pt;height:46.8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" fillcolor="window" strokecolor="#4f81bd" strokeweight=".5pt">
                <v:textbox>
                  <w:txbxContent>
                    <w:p w14:paraId="65B16A70" w14:textId="77777777" w:rsidR="0036290D" w:rsidRPr="00FA1C67" w:rsidRDefault="0036290D" w:rsidP="00096712">
                      <w:pPr>
                        <w:pStyle w:val="OATbodystyle1"/>
                        <w:rPr>
                          <w:sz w:val="16"/>
                          <w:szCs w:val="14"/>
                        </w:rPr>
                      </w:pPr>
                      <w:r w:rsidRPr="00FA1C67">
                        <w:rPr>
                          <w:sz w:val="16"/>
                          <w:szCs w:val="14"/>
                        </w:rPr>
                        <w:t xml:space="preserve">Decision made to monitor the concern. </w:t>
                      </w:r>
                    </w:p>
                  </w:txbxContent>
                </v:textbox>
              </v:shape>
            </w:pict>
          </mc:Fallback>
        </mc:AlternateContent>
      </w:r>
    </w:p>
    <w:p w14:paraId="33F051F4" w14:textId="7805F94B"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49" behindDoc="0" locked="0" layoutInCell="1" allowOverlap="1" wp14:anchorId="40A46490" wp14:editId="58F6D01D">
                <wp:simplePos x="0" y="0"/>
                <wp:positionH relativeFrom="column">
                  <wp:posOffset>4273550</wp:posOffset>
                </wp:positionH>
                <wp:positionV relativeFrom="paragraph">
                  <wp:posOffset>40641</wp:posOffset>
                </wp:positionV>
                <wp:extent cx="1616075" cy="670560"/>
                <wp:effectExtent l="0" t="0" r="22225" b="15240"/>
                <wp:wrapNone/>
                <wp:docPr id="35" name="Text Box 35"/>
                <wp:cNvGraphicFramePr/>
                <a:graphic xmlns:a="http://schemas.openxmlformats.org/drawingml/2006/main">
                  <a:graphicData uri="http://schemas.microsoft.com/office/word/2010/wordprocessingShape">
                    <wps:wsp>
                      <wps:cNvSpPr txBox="1"/>
                      <wps:spPr>
                        <a:xfrm>
                          <a:off x="0" y="0"/>
                          <a:ext cx="1616075" cy="670560"/>
                        </a:xfrm>
                        <a:prstGeom prst="rect">
                          <a:avLst/>
                        </a:prstGeom>
                        <a:solidFill>
                          <a:sysClr val="window" lastClr="FFFFFF"/>
                        </a:solidFill>
                        <a:ln w="6350">
                          <a:solidFill>
                            <a:srgbClr val="4F81BD"/>
                          </a:solidFill>
                        </a:ln>
                        <a:effectLst/>
                      </wps:spPr>
                      <wps:txbx>
                        <w:txbxContent>
                          <w:p w14:paraId="7C99B049" w14:textId="77777777" w:rsidR="0036290D" w:rsidRPr="00067956" w:rsidRDefault="0036290D" w:rsidP="00096712">
                            <w:pPr>
                              <w:pStyle w:val="OATbodystyle1"/>
                              <w:rPr>
                                <w:sz w:val="16"/>
                                <w:szCs w:val="14"/>
                              </w:rPr>
                            </w:pPr>
                            <w:r w:rsidRPr="00067956">
                              <w:rPr>
                                <w:sz w:val="16"/>
                                <w:szCs w:val="14"/>
                              </w:rPr>
                              <w:t>Decision made to refer the concern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A46490" id="Text Box 35" o:spid="_x0000_s1032" type="#_x0000_t202" style="position:absolute;left:0;text-align:left;margin-left:336.5pt;margin-top:3.2pt;width:127.25pt;height:52.8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" fillcolor="window" strokecolor="#4f81bd" strokeweight=".5pt">
                <v:textbox>
                  <w:txbxContent>
                    <w:p w14:paraId="7C99B049" w14:textId="77777777" w:rsidR="0036290D" w:rsidRPr="00067956" w:rsidRDefault="0036290D" w:rsidP="00096712">
                      <w:pPr>
                        <w:pStyle w:val="OATbodystyle1"/>
                        <w:rPr>
                          <w:sz w:val="16"/>
                          <w:szCs w:val="14"/>
                        </w:rPr>
                      </w:pPr>
                      <w:r w:rsidRPr="00067956">
                        <w:rPr>
                          <w:sz w:val="16"/>
                          <w:szCs w:val="14"/>
                        </w:rPr>
                        <w:t>Decision made to refer the concern to social care</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248" behindDoc="0" locked="0" layoutInCell="1" allowOverlap="1" wp14:anchorId="4D39AA90" wp14:editId="0C1DAE44">
                <wp:simplePos x="0" y="0"/>
                <wp:positionH relativeFrom="column">
                  <wp:posOffset>1963420</wp:posOffset>
                </wp:positionH>
                <wp:positionV relativeFrom="paragraph">
                  <wp:posOffset>27940</wp:posOffset>
                </wp:positionV>
                <wp:extent cx="1616075" cy="903605"/>
                <wp:effectExtent l="0" t="0" r="22225" b="10795"/>
                <wp:wrapNone/>
                <wp:docPr id="36" name="Text Box 36"/>
                <wp:cNvGraphicFramePr/>
                <a:graphic xmlns:a="http://schemas.openxmlformats.org/drawingml/2006/main">
                  <a:graphicData uri="http://schemas.microsoft.com/office/word/2010/wordprocessingShape">
                    <wps:wsp>
                      <wps:cNvSpPr txBox="1"/>
                      <wps:spPr>
                        <a:xfrm>
                          <a:off x="0" y="0"/>
                          <a:ext cx="1616075" cy="903605"/>
                        </a:xfrm>
                        <a:prstGeom prst="rect">
                          <a:avLst/>
                        </a:prstGeom>
                        <a:solidFill>
                          <a:schemeClr val="bg1"/>
                        </a:solidFill>
                        <a:ln w="6350">
                          <a:solidFill>
                            <a:srgbClr val="4F81BD"/>
                          </a:solidFill>
                        </a:ln>
                        <a:effectLst/>
                      </wps:spPr>
                      <wps:txbx>
                        <w:txbxContent>
                          <w:p w14:paraId="1B60D307" w14:textId="77777777" w:rsidR="0036290D" w:rsidRPr="00FA1C67" w:rsidRDefault="0036290D" w:rsidP="00096712">
                            <w:pPr>
                              <w:pStyle w:val="OATbodystyle1"/>
                              <w:rPr>
                                <w:sz w:val="16"/>
                                <w:szCs w:val="14"/>
                              </w:rPr>
                            </w:pPr>
                            <w:r w:rsidRPr="00FA1C67">
                              <w:rPr>
                                <w:sz w:val="16"/>
                                <w:szCs w:val="14"/>
                              </w:rPr>
                              <w:t xml:space="preserve">Decision made to discuss the concern informally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39AA90" id="Text Box 36" o:spid="_x0000_s1033" type="#_x0000_t202" style="position:absolute;left:0;text-align:left;margin-left:154.6pt;margin-top:2.2pt;width:127.25pt;height:71.1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" fillcolor="white [3212]" strokecolor="#4f81bd" strokeweight=".5pt">
                <v:textbox>
                  <w:txbxContent>
                    <w:p w14:paraId="1B60D307" w14:textId="77777777" w:rsidR="0036290D" w:rsidRPr="00FA1C67" w:rsidRDefault="0036290D" w:rsidP="00096712">
                      <w:pPr>
                        <w:pStyle w:val="OATbodystyle1"/>
                        <w:rPr>
                          <w:sz w:val="16"/>
                          <w:szCs w:val="14"/>
                        </w:rPr>
                      </w:pPr>
                      <w:r w:rsidRPr="00FA1C67">
                        <w:rPr>
                          <w:sz w:val="16"/>
                          <w:szCs w:val="14"/>
                        </w:rPr>
                        <w:t xml:space="preserve">Decision made to discuss the concern informally with the parents/carers </w:t>
                      </w:r>
                    </w:p>
                  </w:txbxContent>
                </v:textbox>
              </v:shape>
            </w:pict>
          </mc:Fallback>
        </mc:AlternateContent>
      </w:r>
    </w:p>
    <w:p w14:paraId="2584DA2E" w14:textId="1E7D61AE"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43" behindDoc="0" locked="0" layoutInCell="1" allowOverlap="1" wp14:anchorId="73F6581A" wp14:editId="16BB244E">
                <wp:simplePos x="0" y="0"/>
                <wp:positionH relativeFrom="column">
                  <wp:posOffset>523240</wp:posOffset>
                </wp:positionH>
                <wp:positionV relativeFrom="paragraph">
                  <wp:posOffset>236855</wp:posOffset>
                </wp:positionV>
                <wp:extent cx="0" cy="969645"/>
                <wp:effectExtent l="95250" t="0" r="95250" b="59055"/>
                <wp:wrapNone/>
                <wp:docPr id="29" name="Straight Arrow Connector 29"/>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5604F7A4" id="Straight Arrow Connector 29" o:spid="_x0000_s1026" type="#_x0000_t32" style="position:absolute;margin-left:41.2pt;margin-top:18.65pt;width:0;height:76.3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" strokecolor="#4f81bd">
                <v:stroke endarrow="open"/>
              </v:shape>
            </w:pict>
          </mc:Fallback>
        </mc:AlternateContent>
      </w:r>
    </w:p>
    <w:p w14:paraId="74B2D6B2" w14:textId="4F2E8EDB"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42" behindDoc="0" locked="0" layoutInCell="1" allowOverlap="1" wp14:anchorId="62580211" wp14:editId="441A240C">
                <wp:simplePos x="0" y="0"/>
                <wp:positionH relativeFrom="column">
                  <wp:posOffset>5107940</wp:posOffset>
                </wp:positionH>
                <wp:positionV relativeFrom="paragraph">
                  <wp:posOffset>121920</wp:posOffset>
                </wp:positionV>
                <wp:extent cx="0" cy="771277"/>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1C8A6CC3" id="Straight Arrow Connector 25" o:spid="_x0000_s1026" type="#_x0000_t32" style="position:absolute;margin-left:402.2pt;margin-top:9.6pt;width:0;height:60.75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" strokecolor="#4f81bd">
                <v:stroke endarrow="open"/>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265" behindDoc="0" locked="0" layoutInCell="1" allowOverlap="1" wp14:anchorId="23151AEC" wp14:editId="0176597F">
                <wp:simplePos x="0" y="0"/>
                <wp:positionH relativeFrom="column">
                  <wp:posOffset>2284730</wp:posOffset>
                </wp:positionH>
                <wp:positionV relativeFrom="paragraph">
                  <wp:posOffset>120015</wp:posOffset>
                </wp:positionV>
                <wp:extent cx="815975" cy="247650"/>
                <wp:effectExtent l="0" t="0" r="3175" b="0"/>
                <wp:wrapNone/>
                <wp:docPr id="40" name="Text Box 40"/>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ysClr val="window" lastClr="FFFFFF"/>
                        </a:solidFill>
                        <a:ln w="6350">
                          <a:noFill/>
                        </a:ln>
                        <a:effectLst/>
                      </wps:spPr>
                      <wps:txbx>
                        <w:txbxContent>
                          <w:p w14:paraId="25D7D7F7" w14:textId="77777777" w:rsidR="0036290D" w:rsidRPr="00067956" w:rsidRDefault="0036290D" w:rsidP="00096712">
                            <w:pPr>
                              <w:pStyle w:val="OATbodystyle1"/>
                              <w:jc w:val="center"/>
                              <w:rPr>
                                <w:sz w:val="16"/>
                                <w:szCs w:val="14"/>
                              </w:rPr>
                            </w:pPr>
                            <w:r w:rsidRPr="00067956">
                              <w:rPr>
                                <w:sz w:val="16"/>
                                <w:szCs w:val="14"/>
                              </w:rPr>
                              <w:t>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151AEC" id="Text Box 40" o:spid="_x0000_s1034" type="#_x0000_t202" style="position:absolute;left:0;text-align:left;margin-left:179.9pt;margin-top:9.45pt;width:64.25pt;height:19.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" fillcolor="window" stroked="f" strokeweight=".5pt">
                <v:textbox>
                  <w:txbxContent>
                    <w:p w14:paraId="25D7D7F7" w14:textId="77777777" w:rsidR="0036290D" w:rsidRPr="00067956" w:rsidRDefault="0036290D" w:rsidP="00096712">
                      <w:pPr>
                        <w:pStyle w:val="OATbodystyle1"/>
                        <w:jc w:val="center"/>
                        <w:rPr>
                          <w:sz w:val="16"/>
                          <w:szCs w:val="14"/>
                        </w:rPr>
                      </w:pPr>
                      <w:r w:rsidRPr="00067956">
                        <w:rPr>
                          <w:sz w:val="16"/>
                          <w:szCs w:val="14"/>
                        </w:rPr>
                        <w:t>Discuss</w:t>
                      </w:r>
                    </w:p>
                  </w:txbxContent>
                </v:textbox>
              </v:shape>
            </w:pict>
          </mc:Fallback>
        </mc:AlternateContent>
      </w:r>
    </w:p>
    <w:p w14:paraId="0BE36F84" w14:textId="44356348"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44" behindDoc="0" locked="0" layoutInCell="1" allowOverlap="1" wp14:anchorId="6AB5A495" wp14:editId="49E03DC5">
                <wp:simplePos x="0" y="0"/>
                <wp:positionH relativeFrom="column">
                  <wp:posOffset>2727960</wp:posOffset>
                </wp:positionH>
                <wp:positionV relativeFrom="paragraph">
                  <wp:posOffset>41910</wp:posOffset>
                </wp:positionV>
                <wp:extent cx="7620" cy="667385"/>
                <wp:effectExtent l="95250" t="0" r="87630" b="56515"/>
                <wp:wrapNone/>
                <wp:docPr id="23" name="Straight Arrow Connector 23"/>
                <wp:cNvGraphicFramePr/>
                <a:graphic xmlns:a="http://schemas.openxmlformats.org/drawingml/2006/main">
                  <a:graphicData uri="http://schemas.microsoft.com/office/word/2010/wordprocessingShape">
                    <wps:wsp>
                      <wps:cNvCnPr/>
                      <wps:spPr>
                        <a:xfrm flipH="1">
                          <a:off x="0" y="0"/>
                          <a:ext cx="7620" cy="667385"/>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B89AE61" id="Straight Arrow Connector 23" o:spid="_x0000_s1026" type="#_x0000_t32" style="position:absolute;margin-left:214.8pt;margin-top:3.3pt;width:.6pt;height:52.5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" strokecolor="#4f81bd">
                <v:stroke endarrow="open"/>
              </v:shape>
            </w:pict>
          </mc:Fallback>
        </mc:AlternateContent>
      </w:r>
    </w:p>
    <w:p w14:paraId="36C90C16" w14:textId="72788DB1" w:rsidR="00067956" w:rsidRPr="00743283" w:rsidRDefault="00067956" w:rsidP="00743283">
      <w:pPr>
        <w:tabs>
          <w:tab w:val="left" w:pos="0"/>
        </w:tabs>
        <w:spacing w:after="160" w:line="259" w:lineRule="auto"/>
        <w:jc w:val="both"/>
        <w:rPr>
          <w:rFonts w:ascii="Arial" w:eastAsiaTheme="minorHAnsi" w:hAnsi="Arial" w:cs="Arial"/>
          <w:sz w:val="18"/>
          <w:szCs w:val="18"/>
        </w:rPr>
      </w:pPr>
    </w:p>
    <w:p w14:paraId="3B611880" w14:textId="37AAEF8B" w:rsidR="00067956"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51" behindDoc="0" locked="0" layoutInCell="1" allowOverlap="1" wp14:anchorId="24B1D655" wp14:editId="1CBBE5EE">
                <wp:simplePos x="0" y="0"/>
                <wp:positionH relativeFrom="column">
                  <wp:posOffset>4338955</wp:posOffset>
                </wp:positionH>
                <wp:positionV relativeFrom="paragraph">
                  <wp:posOffset>156210</wp:posOffset>
                </wp:positionV>
                <wp:extent cx="1616075" cy="890546"/>
                <wp:effectExtent l="0" t="0" r="22225" b="24130"/>
                <wp:wrapNone/>
                <wp:docPr id="15" name="Text Box 15"/>
                <wp:cNvGraphicFramePr/>
                <a:graphic xmlns:a="http://schemas.openxmlformats.org/drawingml/2006/main">
                  <a:graphicData uri="http://schemas.microsoft.com/office/word/2010/wordprocessingShape">
                    <wps:wsp>
                      <wps:cNvSpPr txBox="1"/>
                      <wps:spPr>
                        <a:xfrm>
                          <a:off x="0" y="0"/>
                          <a:ext cx="1616075" cy="890546"/>
                        </a:xfrm>
                        <a:prstGeom prst="rect">
                          <a:avLst/>
                        </a:prstGeom>
                        <a:solidFill>
                          <a:sysClr val="window" lastClr="FFFFFF"/>
                        </a:solidFill>
                        <a:ln w="6350">
                          <a:solidFill>
                            <a:srgbClr val="4F81BD"/>
                          </a:solidFill>
                        </a:ln>
                        <a:effectLst/>
                      </wps:spPr>
                      <wps:txbx>
                        <w:txbxContent>
                          <w:p w14:paraId="5A246306" w14:textId="77777777" w:rsidR="0036290D" w:rsidRPr="0020173E" w:rsidRDefault="0036290D" w:rsidP="00096712">
                            <w:pPr>
                              <w:pStyle w:val="OATbodystyle1"/>
                              <w:spacing w:line="276" w:lineRule="auto"/>
                              <w:rPr>
                                <w:sz w:val="16"/>
                                <w:szCs w:val="14"/>
                              </w:rPr>
                            </w:pPr>
                            <w:r w:rsidRPr="0020173E">
                              <w:rPr>
                                <w:sz w:val="16"/>
                                <w:szCs w:val="14"/>
                              </w:rPr>
                              <w:t xml:space="preserve">Designated Safeguarding Lead discusses decision with a senior teacher or the principal and agree to refer to social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B1D655" id="Text Box 15" o:spid="_x0000_s1035" type="#_x0000_t202" style="position:absolute;left:0;text-align:left;margin-left:341.65pt;margin-top:12.3pt;width:127.25pt;height:70.1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" fillcolor="window" strokecolor="#4f81bd" strokeweight=".5pt">
                <v:textbox>
                  <w:txbxContent>
                    <w:p w14:paraId="5A246306" w14:textId="77777777" w:rsidR="0036290D" w:rsidRPr="0020173E" w:rsidRDefault="0036290D" w:rsidP="00096712">
                      <w:pPr>
                        <w:pStyle w:val="OATbodystyle1"/>
                        <w:spacing w:line="276" w:lineRule="auto"/>
                        <w:rPr>
                          <w:sz w:val="16"/>
                          <w:szCs w:val="14"/>
                        </w:rPr>
                      </w:pPr>
                      <w:r w:rsidRPr="0020173E">
                        <w:rPr>
                          <w:sz w:val="16"/>
                          <w:szCs w:val="14"/>
                        </w:rPr>
                        <w:t xml:space="preserve">Designated Safeguarding Lead discusses decision with a senior teacher or the principal and agree to refer to social care </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250" behindDoc="0" locked="0" layoutInCell="1" allowOverlap="1" wp14:anchorId="02B8FB25" wp14:editId="6EC7B0CE">
                <wp:simplePos x="0" y="0"/>
                <wp:positionH relativeFrom="column">
                  <wp:posOffset>-229235</wp:posOffset>
                </wp:positionH>
                <wp:positionV relativeFrom="paragraph">
                  <wp:posOffset>220980</wp:posOffset>
                </wp:positionV>
                <wp:extent cx="1616075" cy="846814"/>
                <wp:effectExtent l="0" t="0" r="22225" b="10795"/>
                <wp:wrapNone/>
                <wp:docPr id="18" name="Text Box 18"/>
                <wp:cNvGraphicFramePr/>
                <a:graphic xmlns:a="http://schemas.openxmlformats.org/drawingml/2006/main">
                  <a:graphicData uri="http://schemas.microsoft.com/office/word/2010/wordprocessingShape">
                    <wps:wsp>
                      <wps:cNvSpPr txBox="1"/>
                      <wps:spPr>
                        <a:xfrm>
                          <a:off x="0" y="0"/>
                          <a:ext cx="1616075" cy="846814"/>
                        </a:xfrm>
                        <a:prstGeom prst="rect">
                          <a:avLst/>
                        </a:prstGeom>
                        <a:solidFill>
                          <a:sysClr val="window" lastClr="FFFFFF"/>
                        </a:solidFill>
                        <a:ln w="6350">
                          <a:solidFill>
                            <a:srgbClr val="4F81BD"/>
                          </a:solidFill>
                        </a:ln>
                        <a:effectLst/>
                      </wps:spPr>
                      <wps:txbx>
                        <w:txbxContent>
                          <w:p w14:paraId="7B434054" w14:textId="77777777" w:rsidR="0036290D" w:rsidRPr="00F16F0D" w:rsidRDefault="0036290D" w:rsidP="00096712">
                            <w:pPr>
                              <w:pStyle w:val="OATbodystyle1"/>
                              <w:spacing w:line="276" w:lineRule="auto"/>
                            </w:pPr>
                            <w:r w:rsidRPr="009308D5">
                              <w:rPr>
                                <w:sz w:val="16"/>
                                <w:szCs w:val="16"/>
                              </w:rPr>
                              <w:t>Class teacher asked to monitor child and feedback to the Designated Safeguarding Lead within an agreed</w:t>
                            </w:r>
                            <w:r w:rsidRPr="009308D5">
                              <w:t xml:space="preserve"> </w:t>
                            </w:r>
                            <w:r w:rsidRPr="009308D5">
                              <w:rPr>
                                <w:sz w:val="16"/>
                                <w:szCs w:val="14"/>
                              </w:rPr>
                              <w:t>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B8FB25" id="Text Box 18" o:spid="_x0000_s1036" type="#_x0000_t202" style="position:absolute;left:0;text-align:left;margin-left:-18.05pt;margin-top:17.4pt;width:127.25pt;height:66.7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" fillcolor="window" strokecolor="#4f81bd" strokeweight=".5pt">
                <v:textbox>
                  <w:txbxContent>
                    <w:p w14:paraId="7B434054" w14:textId="77777777" w:rsidR="0036290D" w:rsidRPr="00F16F0D" w:rsidRDefault="0036290D" w:rsidP="00096712">
                      <w:pPr>
                        <w:pStyle w:val="OATbodystyle1"/>
                        <w:spacing w:line="276" w:lineRule="auto"/>
                      </w:pPr>
                      <w:r w:rsidRPr="009308D5">
                        <w:rPr>
                          <w:sz w:val="16"/>
                          <w:szCs w:val="16"/>
                        </w:rPr>
                        <w:t>Class teacher asked to monitor child and feedback to the Designated Safeguarding Lead within an agreed</w:t>
                      </w:r>
                      <w:r w:rsidRPr="009308D5">
                        <w:t xml:space="preserve"> </w:t>
                      </w:r>
                      <w:r w:rsidRPr="009308D5">
                        <w:rPr>
                          <w:sz w:val="16"/>
                          <w:szCs w:val="14"/>
                        </w:rPr>
                        <w:t>timescale</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267" behindDoc="0" locked="0" layoutInCell="1" allowOverlap="1" wp14:anchorId="1C718600" wp14:editId="3D2AFE60">
                <wp:simplePos x="0" y="0"/>
                <wp:positionH relativeFrom="column">
                  <wp:posOffset>1968500</wp:posOffset>
                </wp:positionH>
                <wp:positionV relativeFrom="paragraph">
                  <wp:posOffset>219710</wp:posOffset>
                </wp:positionV>
                <wp:extent cx="1616075" cy="925830"/>
                <wp:effectExtent l="0" t="0" r="22225" b="26670"/>
                <wp:wrapNone/>
                <wp:docPr id="17" name="Text Box 17"/>
                <wp:cNvGraphicFramePr/>
                <a:graphic xmlns:a="http://schemas.openxmlformats.org/drawingml/2006/main">
                  <a:graphicData uri="http://schemas.microsoft.com/office/word/2010/wordprocessingShape">
                    <wps:wsp>
                      <wps:cNvSpPr txBox="1"/>
                      <wps:spPr>
                        <a:xfrm>
                          <a:off x="0" y="0"/>
                          <a:ext cx="1616075" cy="925830"/>
                        </a:xfrm>
                        <a:prstGeom prst="rect">
                          <a:avLst/>
                        </a:prstGeom>
                        <a:solidFill>
                          <a:sysClr val="window" lastClr="FFFFFF"/>
                        </a:solidFill>
                        <a:ln w="6350">
                          <a:solidFill>
                            <a:srgbClr val="4F81BD"/>
                          </a:solidFill>
                        </a:ln>
                        <a:effectLst/>
                      </wps:spPr>
                      <wps:txbx>
                        <w:txbxContent>
                          <w:p w14:paraId="6D2429D5" w14:textId="77777777" w:rsidR="0036290D" w:rsidRPr="00F16F0D" w:rsidRDefault="0036290D" w:rsidP="00096712">
                            <w:pPr>
                              <w:pStyle w:val="OATbodystyle1"/>
                              <w:spacing w:line="276" w:lineRule="auto"/>
                            </w:pPr>
                            <w:r w:rsidRPr="009308D5">
                              <w:rPr>
                                <w:sz w:val="16"/>
                                <w:szCs w:val="16"/>
                              </w:rPr>
                              <w:t>Once discussed with parents Designated Safeguarding Lead decides to discuss with parents,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718600" id="Text Box 17" o:spid="_x0000_s1037" type="#_x0000_t202" style="position:absolute;left:0;text-align:left;margin-left:155pt;margin-top:17.3pt;width:127.25pt;height:72.9pt;z-index:2516582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" fillcolor="window" strokecolor="#4f81bd" strokeweight=".5pt">
                <v:textbox>
                  <w:txbxContent>
                    <w:p w14:paraId="6D2429D5" w14:textId="77777777" w:rsidR="0036290D" w:rsidRPr="00F16F0D" w:rsidRDefault="0036290D" w:rsidP="00096712">
                      <w:pPr>
                        <w:pStyle w:val="OATbodystyle1"/>
                        <w:spacing w:line="276" w:lineRule="auto"/>
                      </w:pPr>
                      <w:r w:rsidRPr="009308D5">
                        <w:rPr>
                          <w:sz w:val="16"/>
                          <w:szCs w:val="16"/>
                        </w:rPr>
                        <w:t>Once discussed with parents Designated Safeguarding Lead decides to discuss with parents, monitor or refer to social care</w:t>
                      </w:r>
                    </w:p>
                  </w:txbxContent>
                </v:textbox>
              </v:shape>
            </w:pict>
          </mc:Fallback>
        </mc:AlternateContent>
      </w:r>
    </w:p>
    <w:p w14:paraId="2F39D061" w14:textId="61EC0C91"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57FBE045" w14:textId="2C3D8A0E"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63" behindDoc="0" locked="0" layoutInCell="1" allowOverlap="1" wp14:anchorId="72F6591D" wp14:editId="6843B024">
                <wp:simplePos x="0" y="0"/>
                <wp:positionH relativeFrom="column">
                  <wp:posOffset>1318260</wp:posOffset>
                </wp:positionH>
                <wp:positionV relativeFrom="paragraph">
                  <wp:posOffset>168275</wp:posOffset>
                </wp:positionV>
                <wp:extent cx="714375"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1B510BE2" w14:textId="77777777" w:rsidR="0036290D" w:rsidRPr="00786DE7" w:rsidRDefault="0036290D" w:rsidP="00786DE7">
                            <w:pPr>
                              <w:pStyle w:val="OATbodystyle1"/>
                              <w:jc w:val="center"/>
                              <w:rPr>
                                <w:color w:val="F79646" w:themeColor="accent6"/>
                                <w:sz w:val="18"/>
                                <w:szCs w:val="16"/>
                              </w:rPr>
                            </w:pPr>
                            <w:r w:rsidRPr="00786DE7">
                              <w:rPr>
                                <w:color w:val="F79646" w:themeColor="accent6"/>
                                <w:sz w:val="18"/>
                                <w:szCs w:val="16"/>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F6591D" id="Text Box 41" o:spid="_x0000_s1038" type="#_x0000_t202" style="position:absolute;left:0;text-align:left;margin-left:103.8pt;margin-top:13.25pt;width:56.25pt;height:23.2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" filled="f" stroked="f" strokeweight=".5pt">
                <v:textbox>
                  <w:txbxContent>
                    <w:p w14:paraId="1B510BE2" w14:textId="77777777" w:rsidR="0036290D" w:rsidRPr="00786DE7" w:rsidRDefault="0036290D" w:rsidP="00786DE7">
                      <w:pPr>
                        <w:pStyle w:val="OATbodystyle1"/>
                        <w:jc w:val="center"/>
                        <w:rPr>
                          <w:color w:val="F79646" w:themeColor="accent6"/>
                          <w:sz w:val="18"/>
                          <w:szCs w:val="16"/>
                        </w:rPr>
                      </w:pPr>
                      <w:r w:rsidRPr="00786DE7">
                        <w:rPr>
                          <w:color w:val="F79646" w:themeColor="accent6"/>
                          <w:sz w:val="18"/>
                          <w:szCs w:val="16"/>
                        </w:rPr>
                        <w:t>Monitor</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264" behindDoc="0" locked="0" layoutInCell="1" allowOverlap="1" wp14:anchorId="404EE262" wp14:editId="0A91B8B4">
                <wp:simplePos x="0" y="0"/>
                <wp:positionH relativeFrom="column">
                  <wp:posOffset>3590925</wp:posOffset>
                </wp:positionH>
                <wp:positionV relativeFrom="paragraph">
                  <wp:posOffset>169545</wp:posOffset>
                </wp:positionV>
                <wp:extent cx="7143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14:paraId="528BD917" w14:textId="77777777" w:rsidR="0036290D" w:rsidRPr="00786DE7" w:rsidRDefault="0036290D" w:rsidP="00096712">
                            <w:pPr>
                              <w:pStyle w:val="OATbodystyle1"/>
                              <w:jc w:val="center"/>
                              <w:rPr>
                                <w:color w:val="F79646" w:themeColor="accent6"/>
                                <w:sz w:val="18"/>
                                <w:szCs w:val="16"/>
                              </w:rPr>
                            </w:pPr>
                            <w:r w:rsidRPr="00786DE7">
                              <w:rPr>
                                <w:color w:val="F79646" w:themeColor="accent6"/>
                                <w:sz w:val="18"/>
                                <w:szCs w:val="16"/>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4EE262" id="Text Box 14" o:spid="_x0000_s1039" type="#_x0000_t202" style="position:absolute;left:0;text-align:left;margin-left:282.75pt;margin-top:13.35pt;width:56.25pt;height:23.2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" filled="f" stroked="f" strokeweight=".5pt">
                <v:textbox>
                  <w:txbxContent>
                    <w:p w14:paraId="528BD917" w14:textId="77777777" w:rsidR="0036290D" w:rsidRPr="00786DE7" w:rsidRDefault="0036290D" w:rsidP="00096712">
                      <w:pPr>
                        <w:pStyle w:val="OATbodystyle1"/>
                        <w:jc w:val="center"/>
                        <w:rPr>
                          <w:color w:val="F79646" w:themeColor="accent6"/>
                          <w:sz w:val="18"/>
                          <w:szCs w:val="16"/>
                        </w:rPr>
                      </w:pPr>
                      <w:r w:rsidRPr="00786DE7">
                        <w:rPr>
                          <w:color w:val="F79646" w:themeColor="accent6"/>
                          <w:sz w:val="18"/>
                          <w:szCs w:val="16"/>
                        </w:rPr>
                        <w:t>Refer</w:t>
                      </w:r>
                    </w:p>
                  </w:txbxContent>
                </v:textbox>
              </v:shape>
            </w:pict>
          </mc:Fallback>
        </mc:AlternateContent>
      </w:r>
    </w:p>
    <w:p w14:paraId="74D79865" w14:textId="184A3B56" w:rsidR="00096712" w:rsidRPr="00743283" w:rsidRDefault="00786DE7"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41" behindDoc="0" locked="0" layoutInCell="1" allowOverlap="1" wp14:anchorId="610E40DD" wp14:editId="6F93A30F">
                <wp:simplePos x="0" y="0"/>
                <wp:positionH relativeFrom="column">
                  <wp:posOffset>3569335</wp:posOffset>
                </wp:positionH>
                <wp:positionV relativeFrom="paragraph">
                  <wp:posOffset>230505</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9685480" id="Straight Arrow Connector 28" o:spid="_x0000_s1026" type="#_x0000_t32" style="position:absolute;margin-left:281.05pt;margin-top:18.15pt;width:60.25pt;height:.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">
                <v:stroke endarrow="open"/>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259" behindDoc="0" locked="0" layoutInCell="1" allowOverlap="1" wp14:anchorId="4C3D9929" wp14:editId="6F5070A6">
                <wp:simplePos x="0" y="0"/>
                <wp:positionH relativeFrom="column">
                  <wp:posOffset>1384300</wp:posOffset>
                </wp:positionH>
                <wp:positionV relativeFrom="paragraph">
                  <wp:posOffset>218440</wp:posOffset>
                </wp:positionV>
                <wp:extent cx="5842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677ED3D2" id="Straight Arrow Connector 27" o:spid="_x0000_s1026" type="#_x0000_t32" style="position:absolute;margin-left:109pt;margin-top:17.2pt;width:46pt;height:0;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">
                <v:stroke endarrow="open"/>
              </v:shape>
            </w:pict>
          </mc:Fallback>
        </mc:AlternateContent>
      </w:r>
    </w:p>
    <w:p w14:paraId="0DFE5906" w14:textId="72D322A3"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40" behindDoc="0" locked="0" layoutInCell="1" allowOverlap="1" wp14:anchorId="29170A36" wp14:editId="6899A9DE">
                <wp:simplePos x="0" y="0"/>
                <wp:positionH relativeFrom="column">
                  <wp:posOffset>5154930</wp:posOffset>
                </wp:positionH>
                <wp:positionV relativeFrom="paragraph">
                  <wp:posOffset>53975</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1302284" id="Straight Arrow Connector 30" o:spid="_x0000_s1026" type="#_x0000_t32" style="position:absolute;margin-left:405.9pt;margin-top:4.25pt;width:0;height:27.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">
                <v:stroke endarrow="open"/>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266" behindDoc="0" locked="0" layoutInCell="1" allowOverlap="1" wp14:anchorId="6D11A1BB" wp14:editId="35A0D9BD">
                <wp:simplePos x="0" y="0"/>
                <wp:positionH relativeFrom="column">
                  <wp:posOffset>2738120</wp:posOffset>
                </wp:positionH>
                <wp:positionV relativeFrom="paragraph">
                  <wp:posOffset>121285</wp:posOffset>
                </wp:positionV>
                <wp:extent cx="0" cy="572770"/>
                <wp:effectExtent l="95250" t="0" r="57150" b="55880"/>
                <wp:wrapNone/>
                <wp:docPr id="4" name="Straight Arrow Connector 4"/>
                <wp:cNvGraphicFramePr/>
                <a:graphic xmlns:a="http://schemas.openxmlformats.org/drawingml/2006/main">
                  <a:graphicData uri="http://schemas.microsoft.com/office/word/2010/wordprocessingShape">
                    <wps:wsp>
                      <wps:cNvCnPr/>
                      <wps:spPr>
                        <a:xfrm>
                          <a:off x="0" y="0"/>
                          <a:ext cx="0" cy="5727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5A001E88" id="Straight Arrow Connector 4" o:spid="_x0000_s1026" type="#_x0000_t32" style="position:absolute;margin-left:215.6pt;margin-top:9.55pt;width:0;height:45.1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">
                <v:stroke endarrow="open"/>
              </v:shape>
            </w:pict>
          </mc:Fallback>
        </mc:AlternateContent>
      </w:r>
    </w:p>
    <w:p w14:paraId="71A9F83E" w14:textId="74B6E280"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52" behindDoc="0" locked="0" layoutInCell="1" allowOverlap="1" wp14:anchorId="45442BDA" wp14:editId="29C40E72">
                <wp:simplePos x="0" y="0"/>
                <wp:positionH relativeFrom="column">
                  <wp:posOffset>4362450</wp:posOffset>
                </wp:positionH>
                <wp:positionV relativeFrom="paragraph">
                  <wp:posOffset>165100</wp:posOffset>
                </wp:positionV>
                <wp:extent cx="1616075" cy="925032"/>
                <wp:effectExtent l="19050" t="19050" r="22225" b="27940"/>
                <wp:wrapNone/>
                <wp:docPr id="42" name="Text Box 42"/>
                <wp:cNvGraphicFramePr/>
                <a:graphic xmlns:a="http://schemas.openxmlformats.org/drawingml/2006/main">
                  <a:graphicData uri="http://schemas.microsoft.com/office/word/2010/wordprocessingShape">
                    <wps:wsp>
                      <wps:cNvSpPr txBox="1"/>
                      <wps:spPr>
                        <a:xfrm>
                          <a:off x="0" y="0"/>
                          <a:ext cx="1616075" cy="925032"/>
                        </a:xfrm>
                        <a:prstGeom prst="rect">
                          <a:avLst/>
                        </a:prstGeom>
                        <a:solidFill>
                          <a:sysClr val="window" lastClr="FFFFFF"/>
                        </a:solidFill>
                        <a:ln w="28575">
                          <a:solidFill>
                            <a:srgbClr val="4F81BD"/>
                          </a:solidFill>
                        </a:ln>
                        <a:effectLst/>
                      </wps:spPr>
                      <wps:txbx>
                        <w:txbxContent>
                          <w:p w14:paraId="622BE5BC" w14:textId="77777777" w:rsidR="0036290D" w:rsidRPr="009308D5" w:rsidRDefault="0036290D" w:rsidP="00096712">
                            <w:pPr>
                              <w:pStyle w:val="OATbodystyle1"/>
                              <w:spacing w:line="276" w:lineRule="auto"/>
                              <w:rPr>
                                <w:sz w:val="16"/>
                                <w:szCs w:val="14"/>
                              </w:rPr>
                            </w:pPr>
                            <w:r w:rsidRPr="009308D5">
                              <w:rPr>
                                <w:sz w:val="16"/>
                                <w:szCs w:val="14"/>
                              </w:rPr>
                              <w:t>Contact Details</w:t>
                            </w:r>
                          </w:p>
                          <w:p w14:paraId="49195AE0" w14:textId="77777777" w:rsidR="0036290D" w:rsidRPr="009308D5" w:rsidRDefault="0036290D" w:rsidP="00096712">
                            <w:pPr>
                              <w:pStyle w:val="OATbodystyle1"/>
                              <w:spacing w:line="276" w:lineRule="auto"/>
                              <w:rPr>
                                <w:sz w:val="16"/>
                                <w:szCs w:val="14"/>
                              </w:rPr>
                            </w:pPr>
                            <w:r w:rsidRPr="009308D5">
                              <w:rPr>
                                <w:sz w:val="16"/>
                                <w:szCs w:val="14"/>
                              </w:rPr>
                              <w:t>Social Care Referrals:</w:t>
                            </w:r>
                          </w:p>
                          <w:p w14:paraId="6CC02DB2" w14:textId="77777777" w:rsidR="0036290D" w:rsidRPr="009308D5" w:rsidRDefault="0036290D" w:rsidP="00096712">
                            <w:pPr>
                              <w:pStyle w:val="OATbodystyle1"/>
                              <w:spacing w:line="276" w:lineRule="auto"/>
                              <w:rPr>
                                <w:sz w:val="16"/>
                                <w:szCs w:val="14"/>
                              </w:rPr>
                            </w:pPr>
                            <w:r w:rsidRPr="009308D5">
                              <w:rPr>
                                <w:sz w:val="16"/>
                                <w:szCs w:val="14"/>
                              </w:rPr>
                              <w:t>Prevent/Channel Referrals: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442BDA" id="Text Box 42" o:spid="_x0000_s1040" type="#_x0000_t202" style="position:absolute;left:0;text-align:left;margin-left:343.5pt;margin-top:13pt;width:127.25pt;height:72.8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" fillcolor="window" strokecolor="#4f81bd" strokeweight="2.25pt">
                <v:textbox>
                  <w:txbxContent>
                    <w:p w14:paraId="622BE5BC" w14:textId="77777777" w:rsidR="0036290D" w:rsidRPr="009308D5" w:rsidRDefault="0036290D" w:rsidP="00096712">
                      <w:pPr>
                        <w:pStyle w:val="OATbodystyle1"/>
                        <w:spacing w:line="276" w:lineRule="auto"/>
                        <w:rPr>
                          <w:sz w:val="16"/>
                          <w:szCs w:val="14"/>
                        </w:rPr>
                      </w:pPr>
                      <w:r w:rsidRPr="009308D5">
                        <w:rPr>
                          <w:sz w:val="16"/>
                          <w:szCs w:val="14"/>
                        </w:rPr>
                        <w:t>Contact Details</w:t>
                      </w:r>
                    </w:p>
                    <w:p w14:paraId="49195AE0" w14:textId="77777777" w:rsidR="0036290D" w:rsidRPr="009308D5" w:rsidRDefault="0036290D" w:rsidP="00096712">
                      <w:pPr>
                        <w:pStyle w:val="OATbodystyle1"/>
                        <w:spacing w:line="276" w:lineRule="auto"/>
                        <w:rPr>
                          <w:sz w:val="16"/>
                          <w:szCs w:val="14"/>
                        </w:rPr>
                      </w:pPr>
                      <w:r w:rsidRPr="009308D5">
                        <w:rPr>
                          <w:sz w:val="16"/>
                          <w:szCs w:val="14"/>
                        </w:rPr>
                        <w:t>Social Care Referrals:</w:t>
                      </w:r>
                    </w:p>
                    <w:p w14:paraId="6CC02DB2" w14:textId="77777777" w:rsidR="0036290D" w:rsidRPr="009308D5" w:rsidRDefault="0036290D" w:rsidP="00096712">
                      <w:pPr>
                        <w:pStyle w:val="OATbodystyle1"/>
                        <w:spacing w:line="276" w:lineRule="auto"/>
                        <w:rPr>
                          <w:sz w:val="16"/>
                          <w:szCs w:val="14"/>
                        </w:rPr>
                      </w:pPr>
                      <w:r w:rsidRPr="009308D5">
                        <w:rPr>
                          <w:sz w:val="16"/>
                          <w:szCs w:val="14"/>
                        </w:rPr>
                        <w:t>Prevent/Channel Referrals:</w:t>
                      </w:r>
                    </w:p>
                  </w:txbxContent>
                </v:textbox>
              </v:shape>
            </w:pict>
          </mc:Fallback>
        </mc:AlternateContent>
      </w:r>
    </w:p>
    <w:p w14:paraId="20A56427" w14:textId="24FC0E22" w:rsidR="00096712" w:rsidRPr="00743283" w:rsidRDefault="00D84A3A" w:rsidP="00743283">
      <w:pPr>
        <w:tabs>
          <w:tab w:val="left" w:pos="0"/>
        </w:tabs>
        <w:spacing w:after="160" w:line="259" w:lineRule="auto"/>
        <w:jc w:val="both"/>
        <w:rPr>
          <w:rFonts w:ascii="Arial" w:eastAsiaTheme="minorHAnsi" w:hAnsi="Arial" w:cs="Arial"/>
          <w:sz w:val="18"/>
          <w:szCs w:val="18"/>
        </w:rPr>
      </w:pPr>
      <w:r w:rsidRPr="007F26D9">
        <w:rPr>
          <w:rFonts w:ascii="Arial" w:eastAsiaTheme="minorHAnsi" w:hAnsi="Arial" w:cs="Arial"/>
          <w:noProof/>
          <w:sz w:val="18"/>
          <w:szCs w:val="18"/>
          <w:lang w:eastAsia="en-GB"/>
        </w:rPr>
        <mc:AlternateContent>
          <mc:Choice Requires="wps">
            <w:drawing>
              <wp:anchor distT="0" distB="0" distL="114300" distR="114300" simplePos="0" relativeHeight="251658253" behindDoc="0" locked="0" layoutInCell="1" allowOverlap="1" wp14:anchorId="0A1E21FA" wp14:editId="435F63BD">
                <wp:simplePos x="0" y="0"/>
                <wp:positionH relativeFrom="column">
                  <wp:posOffset>1975485</wp:posOffset>
                </wp:positionH>
                <wp:positionV relativeFrom="paragraph">
                  <wp:posOffset>202565</wp:posOffset>
                </wp:positionV>
                <wp:extent cx="1616075" cy="641350"/>
                <wp:effectExtent l="0" t="0" r="22225" b="25400"/>
                <wp:wrapNone/>
                <wp:docPr id="16" name="Text Box 16"/>
                <wp:cNvGraphicFramePr/>
                <a:graphic xmlns:a="http://schemas.openxmlformats.org/drawingml/2006/main">
                  <a:graphicData uri="http://schemas.microsoft.com/office/word/2010/wordprocessingShape">
                    <wps:wsp>
                      <wps:cNvSpPr txBox="1"/>
                      <wps:spPr>
                        <a:xfrm>
                          <a:off x="0" y="0"/>
                          <a:ext cx="1616075" cy="641350"/>
                        </a:xfrm>
                        <a:prstGeom prst="rect">
                          <a:avLst/>
                        </a:prstGeom>
                        <a:solidFill>
                          <a:sysClr val="window" lastClr="FFFFFF"/>
                        </a:solidFill>
                        <a:ln w="6350">
                          <a:solidFill>
                            <a:srgbClr val="4F81BD"/>
                          </a:solidFill>
                        </a:ln>
                        <a:effectLst/>
                      </wps:spPr>
                      <wps:txbx>
                        <w:txbxContent>
                          <w:p w14:paraId="31C91828" w14:textId="77777777" w:rsidR="0036290D" w:rsidRPr="009308D5" w:rsidRDefault="0036290D" w:rsidP="00096712">
                            <w:pPr>
                              <w:pStyle w:val="OATbodystyle1"/>
                              <w:spacing w:line="276" w:lineRule="auto"/>
                              <w:rPr>
                                <w:sz w:val="16"/>
                                <w:szCs w:val="16"/>
                              </w:rPr>
                            </w:pPr>
                            <w:r w:rsidRPr="009308D5">
                              <w:rPr>
                                <w:sz w:val="16"/>
                                <w:szCs w:val="16"/>
                              </w:rPr>
                              <w:t>Designated Safeguarding Lead keeps concern form in secure,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1E21FA" id="Text Box 16" o:spid="_x0000_s1041" type="#_x0000_t202" style="position:absolute;left:0;text-align:left;margin-left:155.55pt;margin-top:15.95pt;width:127.25pt;height:50.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" fillcolor="window" strokecolor="#4f81bd" strokeweight=".5pt">
                <v:textbox>
                  <w:txbxContent>
                    <w:p w14:paraId="31C91828" w14:textId="77777777" w:rsidR="0036290D" w:rsidRPr="009308D5" w:rsidRDefault="0036290D" w:rsidP="00096712">
                      <w:pPr>
                        <w:pStyle w:val="OATbodystyle1"/>
                        <w:spacing w:line="276" w:lineRule="auto"/>
                        <w:rPr>
                          <w:sz w:val="16"/>
                          <w:szCs w:val="16"/>
                        </w:rPr>
                      </w:pPr>
                      <w:r w:rsidRPr="009308D5">
                        <w:rPr>
                          <w:sz w:val="16"/>
                          <w:szCs w:val="16"/>
                        </w:rPr>
                        <w:t>Designated Safeguarding Lead keeps concern form in secure, confidential safeguarding file.</w:t>
                      </w:r>
                    </w:p>
                  </w:txbxContent>
                </v:textbox>
              </v:shape>
            </w:pict>
          </mc:Fallback>
        </mc:AlternateContent>
      </w:r>
      <w:r w:rsidRPr="00743283">
        <w:rPr>
          <w:rFonts w:ascii="Arial" w:eastAsiaTheme="minorHAnsi" w:hAnsi="Arial" w:cs="Arial"/>
          <w:noProof/>
          <w:sz w:val="18"/>
          <w:szCs w:val="18"/>
          <w:lang w:eastAsia="en-GB"/>
        </w:rPr>
        <mc:AlternateContent>
          <mc:Choice Requires="wps">
            <w:drawing>
              <wp:anchor distT="0" distB="0" distL="114300" distR="114300" simplePos="0" relativeHeight="251658262" behindDoc="0" locked="0" layoutInCell="1" allowOverlap="1" wp14:anchorId="3D252532" wp14:editId="555C59D3">
                <wp:simplePos x="0" y="0"/>
                <wp:positionH relativeFrom="column">
                  <wp:posOffset>-245110</wp:posOffset>
                </wp:positionH>
                <wp:positionV relativeFrom="paragraph">
                  <wp:posOffset>205105</wp:posOffset>
                </wp:positionV>
                <wp:extent cx="1616075" cy="638810"/>
                <wp:effectExtent l="0" t="0" r="22225" b="27940"/>
                <wp:wrapNone/>
                <wp:docPr id="13" name="Text Box 13"/>
                <wp:cNvGraphicFramePr/>
                <a:graphic xmlns:a="http://schemas.openxmlformats.org/drawingml/2006/main">
                  <a:graphicData uri="http://schemas.microsoft.com/office/word/2010/wordprocessingShape">
                    <wps:wsp>
                      <wps:cNvSpPr txBox="1"/>
                      <wps:spPr>
                        <a:xfrm>
                          <a:off x="0" y="0"/>
                          <a:ext cx="1616075" cy="638810"/>
                        </a:xfrm>
                        <a:prstGeom prst="rect">
                          <a:avLst/>
                        </a:prstGeom>
                        <a:solidFill>
                          <a:sysClr val="window" lastClr="FFFFFF"/>
                        </a:solidFill>
                        <a:ln w="6350">
                          <a:solidFill>
                            <a:srgbClr val="4F81BD"/>
                          </a:solidFill>
                        </a:ln>
                        <a:effectLst/>
                      </wps:spPr>
                      <wps:txbx>
                        <w:txbxContent>
                          <w:p w14:paraId="2E133290" w14:textId="77777777" w:rsidR="0036290D" w:rsidRPr="009308D5" w:rsidRDefault="0036290D" w:rsidP="00096712">
                            <w:pPr>
                              <w:pStyle w:val="OATbodystyle1"/>
                              <w:spacing w:line="276" w:lineRule="auto"/>
                              <w:rPr>
                                <w:sz w:val="16"/>
                                <w:szCs w:val="16"/>
                              </w:rPr>
                            </w:pPr>
                            <w:r w:rsidRPr="009308D5">
                              <w:rPr>
                                <w:sz w:val="16"/>
                                <w:szCs w:val="16"/>
                              </w:rPr>
                              <w:t>In exceptional circumstances, concerns may be referred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252532" id="Text Box 13" o:spid="_x0000_s1042" type="#_x0000_t202" style="position:absolute;left:0;text-align:left;margin-left:-19.3pt;margin-top:16.15pt;width:127.25pt;height:50.3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" fillcolor="window" strokecolor="#4f81bd" strokeweight=".5pt">
                <v:textbox>
                  <w:txbxContent>
                    <w:p w14:paraId="2E133290" w14:textId="77777777" w:rsidR="0036290D" w:rsidRPr="009308D5" w:rsidRDefault="0036290D" w:rsidP="00096712">
                      <w:pPr>
                        <w:pStyle w:val="OATbodystyle1"/>
                        <w:spacing w:line="276" w:lineRule="auto"/>
                        <w:rPr>
                          <w:sz w:val="16"/>
                          <w:szCs w:val="16"/>
                        </w:rPr>
                      </w:pPr>
                      <w:r w:rsidRPr="009308D5">
                        <w:rPr>
                          <w:sz w:val="16"/>
                          <w:szCs w:val="16"/>
                        </w:rPr>
                        <w:t>In exceptional circumstances, concerns may be referred directly to children’s social care</w:t>
                      </w:r>
                    </w:p>
                  </w:txbxContent>
                </v:textbox>
              </v:shape>
            </w:pict>
          </mc:Fallback>
        </mc:AlternateContent>
      </w:r>
    </w:p>
    <w:p w14:paraId="03FFE8F0" w14:textId="18FC5B4A" w:rsidR="00096712" w:rsidRPr="00743283" w:rsidRDefault="00096712" w:rsidP="00743283">
      <w:pPr>
        <w:tabs>
          <w:tab w:val="left" w:pos="0"/>
        </w:tabs>
        <w:spacing w:after="160" w:line="259" w:lineRule="auto"/>
        <w:jc w:val="both"/>
        <w:rPr>
          <w:rFonts w:ascii="Arial" w:eastAsiaTheme="minorHAnsi" w:hAnsi="Arial" w:cs="Arial"/>
          <w:sz w:val="18"/>
          <w:szCs w:val="18"/>
        </w:rPr>
      </w:pPr>
    </w:p>
    <w:p w14:paraId="0B97FE95" w14:textId="77777777" w:rsidR="00096712" w:rsidRPr="00743283" w:rsidRDefault="00096712" w:rsidP="00743283">
      <w:pPr>
        <w:tabs>
          <w:tab w:val="left" w:pos="0"/>
          <w:tab w:val="left" w:pos="2486"/>
        </w:tabs>
        <w:spacing w:after="160" w:line="259" w:lineRule="auto"/>
        <w:jc w:val="both"/>
        <w:rPr>
          <w:rFonts w:ascii="Arial" w:eastAsiaTheme="minorHAnsi" w:hAnsi="Arial" w:cs="Arial"/>
          <w:sz w:val="22"/>
          <w:szCs w:val="22"/>
        </w:rPr>
      </w:pPr>
      <w:r w:rsidRPr="00743283">
        <w:rPr>
          <w:rFonts w:ascii="Arial" w:eastAsiaTheme="minorHAnsi" w:hAnsi="Arial" w:cs="Arial"/>
          <w:sz w:val="22"/>
          <w:szCs w:val="22"/>
        </w:rPr>
        <w:tab/>
      </w:r>
    </w:p>
    <w:p w14:paraId="5650B797" w14:textId="0C356749" w:rsidR="00CB3DFE" w:rsidRPr="007F26D9" w:rsidRDefault="00CB3DFE" w:rsidP="00743283">
      <w:pPr>
        <w:pStyle w:val="OATbodystyle1"/>
        <w:tabs>
          <w:tab w:val="left" w:pos="0"/>
        </w:tabs>
        <w:rPr>
          <w:rFonts w:cs="Arial"/>
        </w:rPr>
      </w:pPr>
    </w:p>
    <w:p w14:paraId="4B40EAF8" w14:textId="5BFEBACA" w:rsidR="00E41830" w:rsidRPr="006505DC" w:rsidRDefault="00E41830" w:rsidP="00743283">
      <w:pPr>
        <w:pStyle w:val="OATheader"/>
        <w:tabs>
          <w:tab w:val="left" w:pos="0"/>
        </w:tabs>
      </w:pPr>
      <w:bookmarkStart w:id="151" w:name="_Toc44605707"/>
      <w:r w:rsidRPr="006505DC">
        <w:t>Appendix 2.</w:t>
      </w:r>
      <w:bookmarkEnd w:id="151"/>
      <w:r w:rsidRPr="006505DC">
        <w:t xml:space="preserve"> </w:t>
      </w:r>
    </w:p>
    <w:p w14:paraId="14830A35" w14:textId="77777777" w:rsidR="00E41830" w:rsidRPr="00B107C1" w:rsidRDefault="00E41830" w:rsidP="00743283">
      <w:pPr>
        <w:pStyle w:val="OATsubheader1"/>
        <w:tabs>
          <w:tab w:val="left" w:pos="0"/>
        </w:tabs>
        <w:rPr>
          <w:rFonts w:cs="Arial"/>
        </w:rPr>
      </w:pPr>
      <w:bookmarkStart w:id="152" w:name="_Toc44605708"/>
      <w:r w:rsidRPr="007F26D9">
        <w:rPr>
          <w:rFonts w:cs="Arial"/>
        </w:rPr>
        <w:t>Safeguarding Children</w:t>
      </w:r>
      <w:bookmarkEnd w:id="152"/>
      <w:r w:rsidRPr="007F26D9">
        <w:rPr>
          <w:rFonts w:cs="Arial"/>
        </w:rPr>
        <w:t xml:space="preserve"> </w:t>
      </w:r>
    </w:p>
    <w:p w14:paraId="0B9F76F6" w14:textId="77777777" w:rsidR="00CB3DFE" w:rsidRPr="00743283" w:rsidRDefault="00CB3DFE" w:rsidP="00743283">
      <w:pPr>
        <w:pStyle w:val="OATsubheader"/>
        <w:tabs>
          <w:tab w:val="left" w:pos="0"/>
        </w:tabs>
        <w:rPr>
          <w:rFonts w:cs="Arial"/>
          <w:lang w:val="en-GB"/>
        </w:rPr>
      </w:pPr>
    </w:p>
    <w:p w14:paraId="23251137" w14:textId="5331A50A" w:rsidR="00CB3DFE" w:rsidRPr="00743283" w:rsidRDefault="00E41830" w:rsidP="00743283">
      <w:pPr>
        <w:pStyle w:val="OATsubheader"/>
        <w:tabs>
          <w:tab w:val="left" w:pos="0"/>
        </w:tabs>
        <w:rPr>
          <w:rFonts w:cs="Arial"/>
        </w:rPr>
      </w:pPr>
      <w:r w:rsidRPr="00743283">
        <w:rPr>
          <w:rFonts w:cs="Arial"/>
        </w:rPr>
        <w:t>CONFIDENTIAL INTERNAL REPORT FORM</w:t>
      </w:r>
    </w:p>
    <w:p w14:paraId="52143C4B" w14:textId="77777777" w:rsidR="00E41830" w:rsidRPr="007F26D9" w:rsidRDefault="00E41830" w:rsidP="00743283">
      <w:pPr>
        <w:pStyle w:val="OATsubheader"/>
        <w:tabs>
          <w:tab w:val="left" w:pos="0"/>
        </w:tabs>
        <w:rPr>
          <w:rFonts w:cs="Arial"/>
          <w:lang w:val="en-GB"/>
        </w:rPr>
      </w:pPr>
      <w:r w:rsidRPr="007F26D9">
        <w:rPr>
          <w:rFonts w:cs="Arial"/>
          <w:noProof/>
          <w:lang w:val="en-GB" w:eastAsia="en-GB"/>
        </w:rPr>
        <mc:AlternateContent>
          <mc:Choice Requires="wps">
            <w:drawing>
              <wp:anchor distT="0" distB="0" distL="114300" distR="114300" simplePos="0" relativeHeight="251658245" behindDoc="0" locked="0" layoutInCell="1" allowOverlap="1" wp14:anchorId="4EBDAAED" wp14:editId="5D531525">
                <wp:simplePos x="0" y="0"/>
                <wp:positionH relativeFrom="column">
                  <wp:posOffset>-9884</wp:posOffset>
                </wp:positionH>
                <wp:positionV relativeFrom="paragraph">
                  <wp:posOffset>175067</wp:posOffset>
                </wp:positionV>
                <wp:extent cx="5883965" cy="1240403"/>
                <wp:effectExtent l="0" t="0" r="21590" b="1714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1240403"/>
                        </a:xfrm>
                        <a:prstGeom prst="rect">
                          <a:avLst/>
                        </a:prstGeom>
                        <a:solidFill>
                          <a:srgbClr val="FFFFFF"/>
                        </a:solidFill>
                        <a:ln w="9525">
                          <a:solidFill>
                            <a:srgbClr val="1F497D"/>
                          </a:solidFill>
                          <a:miter lim="800000"/>
                          <a:headEnd/>
                          <a:tailEnd/>
                        </a:ln>
                      </wps:spPr>
                      <wps:txbx>
                        <w:txbxContent>
                          <w:p w14:paraId="38DAE162" w14:textId="77777777" w:rsidR="0036290D" w:rsidRPr="003E56C5" w:rsidRDefault="0036290D" w:rsidP="00E41830">
                            <w:pPr>
                              <w:pStyle w:val="OATbodystyle1"/>
                              <w:rPr>
                                <w:sz w:val="18"/>
                                <w:szCs w:val="16"/>
                              </w:rPr>
                            </w:pPr>
                            <w:r w:rsidRPr="003E56C5">
                              <w:rPr>
                                <w:sz w:val="18"/>
                                <w:szCs w:val="16"/>
                              </w:rPr>
                              <w:t>NAME OF PERSON REPORTING THE INCIDENT:</w:t>
                            </w:r>
                          </w:p>
                          <w:p w14:paraId="40054F95" w14:textId="77777777" w:rsidR="0036290D" w:rsidRPr="003E56C5" w:rsidRDefault="0036290D" w:rsidP="00E41830">
                            <w:pPr>
                              <w:pStyle w:val="OATbodystyle1"/>
                              <w:rPr>
                                <w:sz w:val="18"/>
                                <w:szCs w:val="16"/>
                              </w:rPr>
                            </w:pPr>
                            <w:r w:rsidRPr="003E56C5">
                              <w:rPr>
                                <w:sz w:val="18"/>
                                <w:szCs w:val="16"/>
                              </w:rPr>
                              <w:t>LOCATION OF THE REPORT (INCLUDING WHAT ACTIVITY WAS TAKING PLACE):</w:t>
                            </w:r>
                          </w:p>
                          <w:p w14:paraId="26CADEF2" w14:textId="77777777" w:rsidR="0036290D" w:rsidRPr="003E56C5" w:rsidRDefault="0036290D" w:rsidP="00E41830">
                            <w:pPr>
                              <w:pStyle w:val="OATbodystyle1"/>
                              <w:rPr>
                                <w:sz w:val="18"/>
                                <w:szCs w:val="16"/>
                              </w:rPr>
                            </w:pPr>
                          </w:p>
                          <w:p w14:paraId="4FD7BF42" w14:textId="77777777" w:rsidR="0036290D" w:rsidRPr="003E56C5" w:rsidRDefault="0036290D" w:rsidP="00E41830">
                            <w:pPr>
                              <w:pStyle w:val="OATbodystyle1"/>
                              <w:rPr>
                                <w:sz w:val="18"/>
                                <w:szCs w:val="16"/>
                              </w:rPr>
                            </w:pPr>
                            <w:r w:rsidRPr="003E56C5">
                              <w:rPr>
                                <w:sz w:val="18"/>
                                <w:szCs w:val="16"/>
                              </w:rPr>
                              <w:t>DATE OF REPORT:</w:t>
                            </w:r>
                            <w:r w:rsidRPr="003E56C5">
                              <w:rPr>
                                <w:sz w:val="18"/>
                                <w:szCs w:val="16"/>
                              </w:rPr>
                              <w:tab/>
                            </w:r>
                            <w:r w:rsidRPr="003E56C5">
                              <w:rPr>
                                <w:sz w:val="18"/>
                                <w:szCs w:val="16"/>
                              </w:rPr>
                              <w:tab/>
                            </w:r>
                            <w:r w:rsidRPr="003E56C5">
                              <w:rPr>
                                <w:sz w:val="18"/>
                                <w:szCs w:val="16"/>
                              </w:rPr>
                              <w:tab/>
                            </w:r>
                            <w:r w:rsidRPr="003E56C5">
                              <w:rPr>
                                <w:sz w:val="18"/>
                                <w:szCs w:val="16"/>
                              </w:rPr>
                              <w:tab/>
                            </w:r>
                            <w:r w:rsidRPr="003E56C5">
                              <w:rPr>
                                <w:sz w:val="18"/>
                                <w:szCs w:val="16"/>
                              </w:rPr>
                              <w:tab/>
                            </w:r>
                            <w:r w:rsidRPr="003E56C5">
                              <w:rPr>
                                <w:sz w:val="18"/>
                                <w:szCs w:val="16"/>
                              </w:rPr>
                              <w:tab/>
                              <w:t>TIME OF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BDAAED" id="Text Box 43" o:spid="_x0000_s1043" type="#_x0000_t202" style="position:absolute;margin-left:-.8pt;margin-top:13.8pt;width:463.3pt;height:97.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" strokecolor="#1f497d">
                <v:textbox>
                  <w:txbxContent>
                    <w:p w14:paraId="38DAE162" w14:textId="77777777" w:rsidR="0036290D" w:rsidRPr="003E56C5" w:rsidRDefault="0036290D" w:rsidP="00E41830">
                      <w:pPr>
                        <w:pStyle w:val="OATbodystyle1"/>
                        <w:rPr>
                          <w:sz w:val="18"/>
                          <w:szCs w:val="16"/>
                        </w:rPr>
                      </w:pPr>
                      <w:r w:rsidRPr="003E56C5">
                        <w:rPr>
                          <w:sz w:val="18"/>
                          <w:szCs w:val="16"/>
                        </w:rPr>
                        <w:t>NAME OF PERSON REPORTING THE INCIDENT:</w:t>
                      </w:r>
                    </w:p>
                    <w:p w14:paraId="40054F95" w14:textId="77777777" w:rsidR="0036290D" w:rsidRPr="003E56C5" w:rsidRDefault="0036290D" w:rsidP="00E41830">
                      <w:pPr>
                        <w:pStyle w:val="OATbodystyle1"/>
                        <w:rPr>
                          <w:sz w:val="18"/>
                          <w:szCs w:val="16"/>
                        </w:rPr>
                      </w:pPr>
                      <w:r w:rsidRPr="003E56C5">
                        <w:rPr>
                          <w:sz w:val="18"/>
                          <w:szCs w:val="16"/>
                        </w:rPr>
                        <w:t>LOCATION OF THE REPORT (INCLUDING WHAT ACTIVITY WAS TAKING PLACE):</w:t>
                      </w:r>
                    </w:p>
                    <w:p w14:paraId="26CADEF2" w14:textId="77777777" w:rsidR="0036290D" w:rsidRPr="003E56C5" w:rsidRDefault="0036290D" w:rsidP="00E41830">
                      <w:pPr>
                        <w:pStyle w:val="OATbodystyle1"/>
                        <w:rPr>
                          <w:sz w:val="18"/>
                          <w:szCs w:val="16"/>
                        </w:rPr>
                      </w:pPr>
                    </w:p>
                    <w:p w14:paraId="4FD7BF42" w14:textId="77777777" w:rsidR="0036290D" w:rsidRPr="003E56C5" w:rsidRDefault="0036290D" w:rsidP="00E41830">
                      <w:pPr>
                        <w:pStyle w:val="OATbodystyle1"/>
                        <w:rPr>
                          <w:sz w:val="18"/>
                          <w:szCs w:val="16"/>
                        </w:rPr>
                      </w:pPr>
                      <w:r w:rsidRPr="003E56C5">
                        <w:rPr>
                          <w:sz w:val="18"/>
                          <w:szCs w:val="16"/>
                        </w:rPr>
                        <w:t>DATE OF REPORT:</w:t>
                      </w:r>
                      <w:r w:rsidRPr="003E56C5">
                        <w:rPr>
                          <w:sz w:val="18"/>
                          <w:szCs w:val="16"/>
                        </w:rPr>
                        <w:tab/>
                      </w:r>
                      <w:r w:rsidRPr="003E56C5">
                        <w:rPr>
                          <w:sz w:val="18"/>
                          <w:szCs w:val="16"/>
                        </w:rPr>
                        <w:tab/>
                      </w:r>
                      <w:r w:rsidRPr="003E56C5">
                        <w:rPr>
                          <w:sz w:val="18"/>
                          <w:szCs w:val="16"/>
                        </w:rPr>
                        <w:tab/>
                      </w:r>
                      <w:r w:rsidRPr="003E56C5">
                        <w:rPr>
                          <w:sz w:val="18"/>
                          <w:szCs w:val="16"/>
                        </w:rPr>
                        <w:tab/>
                      </w:r>
                      <w:r w:rsidRPr="003E56C5">
                        <w:rPr>
                          <w:sz w:val="18"/>
                          <w:szCs w:val="16"/>
                        </w:rPr>
                        <w:tab/>
                      </w:r>
                      <w:r w:rsidRPr="003E56C5">
                        <w:rPr>
                          <w:sz w:val="18"/>
                          <w:szCs w:val="16"/>
                        </w:rPr>
                        <w:tab/>
                        <w:t>TIME OF REPORT:</w:t>
                      </w:r>
                    </w:p>
                  </w:txbxContent>
                </v:textbox>
              </v:shape>
            </w:pict>
          </mc:Fallback>
        </mc:AlternateContent>
      </w:r>
    </w:p>
    <w:p w14:paraId="6D59ECD3" w14:textId="77777777" w:rsidR="00E41830" w:rsidRPr="00743283" w:rsidRDefault="00E41830" w:rsidP="00743283">
      <w:pPr>
        <w:tabs>
          <w:tab w:val="left" w:pos="0"/>
        </w:tabs>
        <w:spacing w:after="160" w:line="259" w:lineRule="auto"/>
        <w:jc w:val="both"/>
        <w:rPr>
          <w:rFonts w:ascii="Arial" w:eastAsiaTheme="minorHAnsi" w:hAnsi="Arial" w:cs="Arial"/>
        </w:rPr>
      </w:pPr>
    </w:p>
    <w:p w14:paraId="2DDF5ADB" w14:textId="77777777" w:rsidR="00E41830" w:rsidRPr="00743283" w:rsidRDefault="00E41830" w:rsidP="00743283">
      <w:pPr>
        <w:tabs>
          <w:tab w:val="left" w:pos="0"/>
        </w:tabs>
        <w:spacing w:after="160" w:line="259" w:lineRule="auto"/>
        <w:jc w:val="both"/>
        <w:rPr>
          <w:rFonts w:ascii="Arial" w:eastAsiaTheme="minorHAnsi" w:hAnsi="Arial" w:cs="Arial"/>
        </w:rPr>
      </w:pPr>
    </w:p>
    <w:p w14:paraId="6CAD554E" w14:textId="77777777" w:rsidR="00E41830" w:rsidRPr="00743283" w:rsidRDefault="00E41830" w:rsidP="00743283">
      <w:pPr>
        <w:tabs>
          <w:tab w:val="left" w:pos="0"/>
        </w:tabs>
        <w:spacing w:after="160" w:line="259" w:lineRule="auto"/>
        <w:jc w:val="both"/>
        <w:rPr>
          <w:rFonts w:ascii="Arial" w:eastAsiaTheme="minorHAnsi" w:hAnsi="Arial" w:cs="Arial"/>
        </w:rPr>
      </w:pPr>
    </w:p>
    <w:p w14:paraId="50AE71B1" w14:textId="77777777" w:rsidR="00E41830" w:rsidRPr="00743283" w:rsidRDefault="00E41830" w:rsidP="00743283">
      <w:pPr>
        <w:tabs>
          <w:tab w:val="left" w:pos="0"/>
        </w:tabs>
        <w:spacing w:after="160" w:line="259" w:lineRule="auto"/>
        <w:jc w:val="both"/>
        <w:rPr>
          <w:rFonts w:ascii="Arial" w:eastAsiaTheme="minorHAnsi" w:hAnsi="Arial" w:cs="Arial"/>
        </w:rPr>
      </w:pPr>
    </w:p>
    <w:p w14:paraId="58714782" w14:textId="77777777" w:rsidR="00D859C3" w:rsidRPr="007F26D9" w:rsidRDefault="00D859C3" w:rsidP="00743283">
      <w:pPr>
        <w:pStyle w:val="OATbodystyle1"/>
        <w:tabs>
          <w:tab w:val="left" w:pos="0"/>
        </w:tabs>
        <w:rPr>
          <w:rFonts w:cs="Arial"/>
          <w:sz w:val="10"/>
          <w:szCs w:val="8"/>
          <w:lang w:val="en-GB"/>
        </w:rPr>
      </w:pPr>
    </w:p>
    <w:p w14:paraId="456DA86F" w14:textId="4A6D26AB" w:rsidR="00E41830" w:rsidRPr="00743283" w:rsidRDefault="00E41830" w:rsidP="00743283">
      <w:pPr>
        <w:pStyle w:val="OATbodystyle1"/>
        <w:tabs>
          <w:tab w:val="left" w:pos="0"/>
        </w:tabs>
        <w:rPr>
          <w:rFonts w:cs="Arial"/>
          <w:sz w:val="18"/>
          <w:szCs w:val="16"/>
          <w:lang w:val="en-GB"/>
        </w:rPr>
      </w:pPr>
      <w:r w:rsidRPr="00743283">
        <w:rPr>
          <w:rFonts w:cs="Arial"/>
          <w:sz w:val="18"/>
          <w:szCs w:val="16"/>
          <w:lang w:val="en-GB"/>
        </w:rPr>
        <w:t>NAME OF STUDENT:                                                                                     DATE OF BIRTH:</w:t>
      </w:r>
    </w:p>
    <w:p w14:paraId="1AE390E7" w14:textId="77777777" w:rsidR="00E41830" w:rsidRPr="00743283" w:rsidRDefault="00E41830" w:rsidP="00743283">
      <w:pPr>
        <w:pStyle w:val="OATbodystyle1"/>
        <w:tabs>
          <w:tab w:val="left" w:pos="0"/>
        </w:tabs>
        <w:rPr>
          <w:rFonts w:cs="Arial"/>
          <w:sz w:val="18"/>
          <w:szCs w:val="16"/>
          <w:lang w:val="en-GB"/>
        </w:rPr>
      </w:pPr>
      <w:r w:rsidRPr="00743283">
        <w:rPr>
          <w:rFonts w:cs="Arial"/>
          <w:sz w:val="18"/>
          <w:szCs w:val="16"/>
          <w:lang w:val="en-GB"/>
        </w:rPr>
        <w:t xml:space="preserve">ACCOUNT: This should be in as much detail as possible (continue overleaf), including child’s date of birth and how the child behaved (i.e. body language). </w:t>
      </w:r>
    </w:p>
    <w:p w14:paraId="273ABAF2" w14:textId="1E8F1F3A" w:rsidR="00E41830" w:rsidRPr="00743283" w:rsidRDefault="00E41830" w:rsidP="00743283">
      <w:pPr>
        <w:tabs>
          <w:tab w:val="left" w:pos="0"/>
        </w:tabs>
        <w:spacing w:after="160" w:line="259" w:lineRule="auto"/>
        <w:jc w:val="both"/>
        <w:rPr>
          <w:rFonts w:ascii="Arial" w:eastAsiaTheme="minorHAnsi" w:hAnsi="Arial" w:cs="Arial"/>
          <w:sz w:val="28"/>
          <w:szCs w:val="28"/>
        </w:rPr>
      </w:pPr>
    </w:p>
    <w:p w14:paraId="10059911" w14:textId="0A61DC9C" w:rsidR="003E56C5" w:rsidRPr="00743283" w:rsidRDefault="003E56C5" w:rsidP="00743283">
      <w:pPr>
        <w:tabs>
          <w:tab w:val="left" w:pos="0"/>
        </w:tabs>
        <w:spacing w:after="160" w:line="259" w:lineRule="auto"/>
        <w:jc w:val="both"/>
        <w:rPr>
          <w:rFonts w:ascii="Arial" w:eastAsiaTheme="minorHAnsi" w:hAnsi="Arial" w:cs="Arial"/>
          <w:sz w:val="28"/>
          <w:szCs w:val="28"/>
        </w:rPr>
      </w:pPr>
    </w:p>
    <w:p w14:paraId="6758F2F5" w14:textId="77777777" w:rsidR="00FE6A6C" w:rsidRPr="00743283" w:rsidRDefault="00FE6A6C" w:rsidP="00743283">
      <w:pPr>
        <w:tabs>
          <w:tab w:val="left" w:pos="0"/>
        </w:tabs>
        <w:spacing w:after="160" w:line="259" w:lineRule="auto"/>
        <w:jc w:val="both"/>
        <w:rPr>
          <w:rFonts w:ascii="Arial" w:eastAsiaTheme="minorHAnsi" w:hAnsi="Arial" w:cs="Arial"/>
          <w:sz w:val="28"/>
          <w:szCs w:val="28"/>
        </w:rPr>
      </w:pPr>
    </w:p>
    <w:p w14:paraId="698095FB" w14:textId="77777777" w:rsidR="00E41830" w:rsidRPr="00743283" w:rsidRDefault="00E41830" w:rsidP="00743283">
      <w:pPr>
        <w:tabs>
          <w:tab w:val="left" w:pos="0"/>
        </w:tabs>
        <w:spacing w:after="160" w:line="259" w:lineRule="auto"/>
        <w:jc w:val="both"/>
        <w:rPr>
          <w:rFonts w:ascii="Arial" w:eastAsiaTheme="minorHAnsi" w:hAnsi="Arial" w:cs="Arial"/>
          <w:sz w:val="28"/>
          <w:szCs w:val="28"/>
        </w:rPr>
      </w:pPr>
    </w:p>
    <w:tbl>
      <w:tblPr>
        <w:tblStyle w:val="TableGrid1"/>
        <w:tblW w:w="9128" w:type="dxa"/>
        <w:tblLook w:val="04A0" w:firstRow="1" w:lastRow="0" w:firstColumn="1" w:lastColumn="0" w:noHBand="0" w:noVBand="1"/>
      </w:tblPr>
      <w:tblGrid>
        <w:gridCol w:w="1825"/>
        <w:gridCol w:w="2585"/>
        <w:gridCol w:w="3355"/>
        <w:gridCol w:w="1363"/>
      </w:tblGrid>
      <w:tr w:rsidR="00E41830" w:rsidRPr="006505DC" w14:paraId="6BCBCFC7" w14:textId="77777777" w:rsidTr="000D7D11">
        <w:trPr>
          <w:trHeight w:val="344"/>
        </w:trPr>
        <w:tc>
          <w:tcPr>
            <w:tcW w:w="9128" w:type="dxa"/>
            <w:gridSpan w:val="4"/>
          </w:tcPr>
          <w:p w14:paraId="0506AA9C" w14:textId="77777777" w:rsidR="00E41830" w:rsidRPr="00B107C1" w:rsidRDefault="00E41830" w:rsidP="00743283">
            <w:pPr>
              <w:pStyle w:val="OATsubheader"/>
              <w:tabs>
                <w:tab w:val="left" w:pos="0"/>
              </w:tabs>
              <w:rPr>
                <w:rFonts w:cs="Arial"/>
              </w:rPr>
            </w:pPr>
            <w:r w:rsidRPr="007F26D9">
              <w:rPr>
                <w:rFonts w:cs="Arial"/>
              </w:rPr>
              <w:t>Actions Taken</w:t>
            </w:r>
          </w:p>
        </w:tc>
      </w:tr>
      <w:tr w:rsidR="00E41830" w:rsidRPr="006505DC" w14:paraId="0334DC33" w14:textId="77777777" w:rsidTr="000D7D11">
        <w:trPr>
          <w:trHeight w:val="437"/>
        </w:trPr>
        <w:tc>
          <w:tcPr>
            <w:tcW w:w="1825" w:type="dxa"/>
          </w:tcPr>
          <w:p w14:paraId="04EEEC79" w14:textId="77777777" w:rsidR="00E41830" w:rsidRPr="00B107C1" w:rsidRDefault="00E41830" w:rsidP="00743283">
            <w:pPr>
              <w:pStyle w:val="OATsubheader"/>
              <w:tabs>
                <w:tab w:val="left" w:pos="0"/>
              </w:tabs>
              <w:rPr>
                <w:rFonts w:cs="Arial"/>
              </w:rPr>
            </w:pPr>
            <w:r w:rsidRPr="007F26D9">
              <w:rPr>
                <w:rFonts w:cs="Arial"/>
              </w:rPr>
              <w:t>Date</w:t>
            </w:r>
          </w:p>
        </w:tc>
        <w:tc>
          <w:tcPr>
            <w:tcW w:w="2585" w:type="dxa"/>
          </w:tcPr>
          <w:p w14:paraId="5CF29614" w14:textId="77777777" w:rsidR="00E41830" w:rsidRPr="00743283" w:rsidRDefault="00E41830" w:rsidP="00743283">
            <w:pPr>
              <w:pStyle w:val="OATsubheader"/>
              <w:tabs>
                <w:tab w:val="left" w:pos="0"/>
              </w:tabs>
              <w:rPr>
                <w:rFonts w:cs="Arial"/>
              </w:rPr>
            </w:pPr>
            <w:r w:rsidRPr="00743283">
              <w:rPr>
                <w:rFonts w:cs="Arial"/>
              </w:rPr>
              <w:t>Person taking action</w:t>
            </w:r>
          </w:p>
          <w:p w14:paraId="617458FA" w14:textId="77777777" w:rsidR="00E41830" w:rsidRPr="00743283" w:rsidRDefault="00E41830" w:rsidP="00743283">
            <w:pPr>
              <w:pStyle w:val="OATsubheader"/>
              <w:tabs>
                <w:tab w:val="left" w:pos="0"/>
              </w:tabs>
              <w:rPr>
                <w:rFonts w:cs="Arial"/>
              </w:rPr>
            </w:pPr>
            <w:r w:rsidRPr="00743283">
              <w:rPr>
                <w:rFonts w:cs="Arial"/>
                <w:sz w:val="14"/>
              </w:rPr>
              <w:t>(please do not use initials)</w:t>
            </w:r>
          </w:p>
        </w:tc>
        <w:tc>
          <w:tcPr>
            <w:tcW w:w="3355" w:type="dxa"/>
          </w:tcPr>
          <w:p w14:paraId="4786553F" w14:textId="77777777" w:rsidR="00E41830" w:rsidRPr="00743283" w:rsidRDefault="00E41830" w:rsidP="00743283">
            <w:pPr>
              <w:pStyle w:val="OATsubheader"/>
              <w:tabs>
                <w:tab w:val="left" w:pos="0"/>
              </w:tabs>
              <w:rPr>
                <w:rFonts w:cs="Arial"/>
              </w:rPr>
            </w:pPr>
            <w:r w:rsidRPr="00743283">
              <w:rPr>
                <w:rFonts w:cs="Arial"/>
              </w:rPr>
              <w:t>Action</w:t>
            </w:r>
          </w:p>
        </w:tc>
        <w:tc>
          <w:tcPr>
            <w:tcW w:w="1362" w:type="dxa"/>
          </w:tcPr>
          <w:p w14:paraId="07813758" w14:textId="77777777" w:rsidR="00E41830" w:rsidRPr="00743283" w:rsidRDefault="00E41830" w:rsidP="00743283">
            <w:pPr>
              <w:pStyle w:val="OATsubheader"/>
              <w:tabs>
                <w:tab w:val="left" w:pos="0"/>
              </w:tabs>
              <w:rPr>
                <w:rFonts w:cs="Arial"/>
              </w:rPr>
            </w:pPr>
            <w:r w:rsidRPr="00743283">
              <w:rPr>
                <w:rFonts w:cs="Arial"/>
              </w:rPr>
              <w:t>Signature</w:t>
            </w:r>
          </w:p>
        </w:tc>
      </w:tr>
      <w:tr w:rsidR="00E41830" w:rsidRPr="006505DC" w14:paraId="0E9AC1CA" w14:textId="77777777" w:rsidTr="000D7D11">
        <w:trPr>
          <w:trHeight w:val="2544"/>
        </w:trPr>
        <w:tc>
          <w:tcPr>
            <w:tcW w:w="1825" w:type="dxa"/>
          </w:tcPr>
          <w:p w14:paraId="1DF050F8" w14:textId="77777777" w:rsidR="00E41830" w:rsidRPr="007F26D9" w:rsidRDefault="00E41830" w:rsidP="00743283">
            <w:pPr>
              <w:pStyle w:val="OATsubheader"/>
              <w:tabs>
                <w:tab w:val="left" w:pos="0"/>
              </w:tabs>
              <w:rPr>
                <w:rFonts w:cs="Arial"/>
              </w:rPr>
            </w:pPr>
          </w:p>
        </w:tc>
        <w:tc>
          <w:tcPr>
            <w:tcW w:w="2585" w:type="dxa"/>
          </w:tcPr>
          <w:p w14:paraId="275EF5AA" w14:textId="77777777" w:rsidR="00E41830" w:rsidRPr="00743283" w:rsidRDefault="00E41830" w:rsidP="00743283">
            <w:pPr>
              <w:pStyle w:val="OATsubheader"/>
              <w:tabs>
                <w:tab w:val="left" w:pos="0"/>
              </w:tabs>
              <w:rPr>
                <w:rFonts w:cs="Arial"/>
              </w:rPr>
            </w:pPr>
          </w:p>
        </w:tc>
        <w:tc>
          <w:tcPr>
            <w:tcW w:w="3355" w:type="dxa"/>
          </w:tcPr>
          <w:p w14:paraId="010354C0" w14:textId="77777777" w:rsidR="00E41830" w:rsidRPr="00743283" w:rsidRDefault="00E41830" w:rsidP="00743283">
            <w:pPr>
              <w:pStyle w:val="OATsubheader"/>
              <w:tabs>
                <w:tab w:val="left" w:pos="0"/>
              </w:tabs>
              <w:rPr>
                <w:rFonts w:cs="Arial"/>
              </w:rPr>
            </w:pPr>
          </w:p>
        </w:tc>
        <w:tc>
          <w:tcPr>
            <w:tcW w:w="1362" w:type="dxa"/>
          </w:tcPr>
          <w:p w14:paraId="77D702FE" w14:textId="77777777" w:rsidR="00E41830" w:rsidRPr="00743283" w:rsidRDefault="00E41830" w:rsidP="00743283">
            <w:pPr>
              <w:pStyle w:val="OATsubheader"/>
              <w:tabs>
                <w:tab w:val="left" w:pos="0"/>
              </w:tabs>
              <w:rPr>
                <w:rFonts w:cs="Arial"/>
              </w:rPr>
            </w:pPr>
          </w:p>
        </w:tc>
      </w:tr>
    </w:tbl>
    <w:p w14:paraId="6209169B" w14:textId="77777777" w:rsidR="00E41830" w:rsidRPr="007F26D9" w:rsidRDefault="00E41830" w:rsidP="00743283">
      <w:pPr>
        <w:pStyle w:val="OATsubheader"/>
        <w:tabs>
          <w:tab w:val="left" w:pos="0"/>
        </w:tabs>
        <w:rPr>
          <w:rFonts w:cs="Arial"/>
          <w:sz w:val="28"/>
          <w:szCs w:val="28"/>
        </w:rPr>
      </w:pPr>
    </w:p>
    <w:p w14:paraId="11B5294E" w14:textId="029555DB" w:rsidR="00E41830" w:rsidRPr="00743283" w:rsidRDefault="00E41830" w:rsidP="00743283">
      <w:pPr>
        <w:pStyle w:val="OATbodystyle"/>
        <w:tabs>
          <w:tab w:val="left" w:pos="0"/>
        </w:tabs>
        <w:rPr>
          <w:rFonts w:cs="Arial"/>
          <w:lang w:eastAsia="en-GB"/>
        </w:rPr>
      </w:pPr>
      <w:r w:rsidRPr="00B107C1">
        <w:rPr>
          <w:rFonts w:cs="Arial"/>
          <w:lang w:eastAsia="en-GB"/>
        </w:rPr>
        <w:t>Would you like feedback about this concern?</w:t>
      </w:r>
      <w:r w:rsidR="00A25894" w:rsidRPr="00743283">
        <w:rPr>
          <w:rFonts w:cs="Arial"/>
          <w:lang w:eastAsia="en-GB"/>
        </w:rPr>
        <w:t xml:space="preserve">                   </w:t>
      </w:r>
      <w:r w:rsidRPr="00743283">
        <w:rPr>
          <w:rFonts w:cs="Arial"/>
          <w:lang w:eastAsia="en-GB"/>
        </w:rPr>
        <w:tab/>
      </w:r>
      <w:r w:rsidRPr="007F26D9">
        <w:rPr>
          <w:rFonts w:cs="Arial"/>
          <w:lang w:eastAsia="en-GB"/>
        </w:rPr>
        <w:sym w:font="Webdings" w:char="F063"/>
      </w:r>
      <w:r w:rsidRPr="007F26D9">
        <w:rPr>
          <w:rFonts w:cs="Arial"/>
          <w:lang w:eastAsia="en-GB"/>
        </w:rPr>
        <w:t xml:space="preserve"> Yes</w:t>
      </w:r>
      <w:r w:rsidRPr="007F26D9">
        <w:rPr>
          <w:rFonts w:cs="Arial"/>
          <w:lang w:eastAsia="en-GB"/>
        </w:rPr>
        <w:tab/>
      </w:r>
      <w:r w:rsidR="00A25894" w:rsidRPr="00B107C1">
        <w:rPr>
          <w:rFonts w:cs="Arial"/>
          <w:lang w:eastAsia="en-GB"/>
        </w:rPr>
        <w:t xml:space="preserve">    </w:t>
      </w:r>
      <w:r w:rsidRPr="007F26D9">
        <w:rPr>
          <w:rFonts w:cs="Arial"/>
          <w:lang w:eastAsia="en-GB"/>
        </w:rPr>
        <w:sym w:font="Webdings" w:char="F063"/>
      </w:r>
      <w:r w:rsidRPr="007F26D9">
        <w:rPr>
          <w:rFonts w:cs="Arial"/>
          <w:lang w:eastAsia="en-GB"/>
        </w:rPr>
        <w:t xml:space="preserve"> No</w:t>
      </w:r>
      <w:r w:rsidR="00A25894" w:rsidRPr="00B107C1">
        <w:rPr>
          <w:rFonts w:cs="Arial"/>
          <w:lang w:eastAsia="en-GB"/>
        </w:rPr>
        <w:t xml:space="preserve"> </w:t>
      </w:r>
      <w:r w:rsidRPr="00743283">
        <w:rPr>
          <w:rFonts w:cs="Arial"/>
          <w:lang w:eastAsia="en-GB"/>
        </w:rPr>
        <w:t>Date Given</w:t>
      </w:r>
      <w:r w:rsidRPr="00743283">
        <w:rPr>
          <w:rFonts w:cs="Arial"/>
          <w:lang w:eastAsia="en-GB"/>
        </w:rPr>
        <w:tab/>
      </w:r>
    </w:p>
    <w:p w14:paraId="4B53EFAE" w14:textId="3981DFA2" w:rsidR="00E41830" w:rsidRPr="00743283" w:rsidRDefault="00E41830" w:rsidP="00743283">
      <w:pPr>
        <w:pStyle w:val="OATbodystyle1"/>
        <w:tabs>
          <w:tab w:val="left" w:pos="0"/>
        </w:tabs>
        <w:rPr>
          <w:rFonts w:cs="Arial"/>
          <w:b/>
          <w:bCs/>
          <w:i/>
          <w:iCs/>
          <w:color w:val="00B0F0"/>
        </w:rPr>
      </w:pPr>
      <w:r w:rsidRPr="00743283">
        <w:rPr>
          <w:rFonts w:cs="Arial"/>
          <w:b/>
          <w:bCs/>
          <w:i/>
          <w:iCs/>
          <w:color w:val="00B0F0"/>
          <w:lang w:eastAsia="en-GB"/>
        </w:rPr>
        <w:t>Please pass this form to the Designated Safeguarding</w:t>
      </w:r>
      <w:r w:rsidR="003E56C5" w:rsidRPr="00743283">
        <w:rPr>
          <w:rFonts w:cs="Arial"/>
          <w:b/>
          <w:bCs/>
          <w:i/>
          <w:iCs/>
          <w:color w:val="00B0F0"/>
          <w:lang w:eastAsia="en-GB"/>
        </w:rPr>
        <w:t xml:space="preserve"> Lead when completed</w:t>
      </w:r>
    </w:p>
    <w:sectPr w:rsidR="00E41830" w:rsidRPr="00743283" w:rsidSect="009330DC">
      <w:headerReference w:type="default" r:id="rId76"/>
      <w:footerReference w:type="default" r:id="rId77"/>
      <w:headerReference w:type="first" r:id="rId78"/>
      <w:pgSz w:w="11900" w:h="16840"/>
      <w:pgMar w:top="269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5E9A2" w14:textId="77777777" w:rsidR="0036290D" w:rsidRDefault="0036290D" w:rsidP="00DE543D">
      <w:r>
        <w:separator/>
      </w:r>
    </w:p>
  </w:endnote>
  <w:endnote w:type="continuationSeparator" w:id="0">
    <w:p w14:paraId="7C2E68A9" w14:textId="77777777" w:rsidR="0036290D" w:rsidRDefault="0036290D" w:rsidP="00DE543D">
      <w:r>
        <w:continuationSeparator/>
      </w:r>
    </w:p>
  </w:endnote>
  <w:endnote w:type="continuationNotice" w:id="1">
    <w:p w14:paraId="0015D6E3" w14:textId="77777777" w:rsidR="0036290D" w:rsidRDefault="00362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w:altName w:val="Times New Roman"/>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noProof/>
      </w:rPr>
    </w:sdtEndPr>
    <w:sdtContent>
      <w:p w14:paraId="19D03050" w14:textId="77777777" w:rsidR="0036290D" w:rsidRPr="0076286B" w:rsidRDefault="0036290D" w:rsidP="00CE5E9B">
        <w:pPr>
          <w:pStyle w:val="OATbodystyle"/>
        </w:pPr>
        <w:r w:rsidRPr="0076286B">
          <w:t xml:space="preserve">                                         </w:t>
        </w:r>
      </w:p>
      <w:p w14:paraId="48E53D9F" w14:textId="73A055F2" w:rsidR="0036290D" w:rsidRPr="0076286B" w:rsidRDefault="0036290D" w:rsidP="00CE5E9B">
        <w:pPr>
          <w:pStyle w:val="OATbodystyle"/>
        </w:pPr>
        <w:r>
          <w:rPr>
            <w:rFonts w:eastAsia="MS Mincho" w:cs="Times New Roman"/>
          </w:rPr>
          <w:t>Child Protection &amp; Safeguarding</w:t>
        </w:r>
        <w:r w:rsidRPr="0076286B">
          <w:rPr>
            <w:rFonts w:eastAsia="MS Mincho" w:cs="Times New Roman"/>
          </w:rPr>
          <w:t xml:space="preserve"> Policy                                         </w:t>
        </w:r>
        <w:r>
          <w:rPr>
            <w:rFonts w:eastAsia="MS Mincho" w:cs="Times New Roman"/>
          </w:rPr>
          <w:tab/>
        </w:r>
        <w:r>
          <w:rPr>
            <w:rFonts w:eastAsia="MS Mincho" w:cs="Times New Roman"/>
          </w:rPr>
          <w:tab/>
        </w:r>
        <w:r>
          <w:rPr>
            <w:rFonts w:eastAsia="MS Mincho" w:cs="Times New Roman"/>
          </w:rPr>
          <w:tab/>
        </w:r>
        <w:r w:rsidRPr="0076286B">
          <w:rPr>
            <w:rFonts w:eastAsia="MS Mincho" w:cs="Times New Roman"/>
          </w:rPr>
          <w:t xml:space="preserve">                     </w:t>
        </w:r>
        <w:r w:rsidRPr="0076286B">
          <w:t xml:space="preserve">  </w:t>
        </w:r>
        <w:r w:rsidRPr="0076286B">
          <w:fldChar w:fldCharType="begin"/>
        </w:r>
        <w:r w:rsidRPr="0076286B">
          <w:instrText xml:space="preserve"> PAGE   \* MERGEFORMAT </w:instrText>
        </w:r>
        <w:r w:rsidRPr="0076286B">
          <w:fldChar w:fldCharType="separate"/>
        </w:r>
        <w:r w:rsidR="00513D1A">
          <w:rPr>
            <w:noProof/>
          </w:rPr>
          <w:t>5</w:t>
        </w:r>
        <w:r w:rsidRPr="0076286B">
          <w:rPr>
            <w:noProof/>
          </w:rPr>
          <w:fldChar w:fldCharType="end"/>
        </w:r>
      </w:p>
    </w:sdtContent>
  </w:sdt>
  <w:p w14:paraId="7287342D" w14:textId="77373ABA" w:rsidR="0036290D" w:rsidRPr="00DF28C7" w:rsidRDefault="0036290D"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E9722" w14:textId="77777777" w:rsidR="0036290D" w:rsidRDefault="0036290D" w:rsidP="00DE543D">
      <w:r>
        <w:separator/>
      </w:r>
    </w:p>
  </w:footnote>
  <w:footnote w:type="continuationSeparator" w:id="0">
    <w:p w14:paraId="107E19E3" w14:textId="77777777" w:rsidR="0036290D" w:rsidRDefault="0036290D" w:rsidP="00DE543D">
      <w:r>
        <w:continuationSeparator/>
      </w:r>
    </w:p>
  </w:footnote>
  <w:footnote w:type="continuationNotice" w:id="1">
    <w:p w14:paraId="1FBE0936" w14:textId="77777777" w:rsidR="0036290D" w:rsidRDefault="003629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F37E" w14:textId="7441A99E" w:rsidR="0036290D" w:rsidRDefault="0036290D" w:rsidP="00475EF7">
    <w:pPr>
      <w:pStyle w:val="OATbodystyle"/>
    </w:pPr>
    <w:r>
      <w:rPr>
        <w:noProof/>
        <w:lang w:val="en-GB" w:eastAsia="en-GB"/>
      </w:rPr>
      <w:drawing>
        <wp:anchor distT="0" distB="0" distL="114300" distR="114300" simplePos="0" relativeHeight="251658241" behindDoc="0" locked="0" layoutInCell="1" allowOverlap="1" wp14:anchorId="04B0A554" wp14:editId="31DD3800">
          <wp:simplePos x="0" y="0"/>
          <wp:positionH relativeFrom="column">
            <wp:posOffset>67606</wp:posOffset>
          </wp:positionH>
          <wp:positionV relativeFrom="paragraph">
            <wp:posOffset>123227</wp:posOffset>
          </wp:positionV>
          <wp:extent cx="1462346" cy="697011"/>
          <wp:effectExtent l="0" t="0" r="5080" b="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346" cy="69701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B666" w14:textId="3C40FE18" w:rsidR="0036290D" w:rsidRDefault="0036290D" w:rsidP="00475EF7">
    <w:pPr>
      <w:pStyle w:val="OATbodystyle"/>
    </w:pPr>
    <w:r>
      <w:rPr>
        <w:noProof/>
        <w:lang w:val="en-GB" w:eastAsia="en-GB"/>
      </w:rPr>
      <w:drawing>
        <wp:anchor distT="0" distB="0" distL="114300" distR="114300" simplePos="0" relativeHeight="251658240" behindDoc="0" locked="0" layoutInCell="1" allowOverlap="1" wp14:anchorId="2460AE4B" wp14:editId="146BE8E9">
          <wp:simplePos x="0" y="0"/>
          <wp:positionH relativeFrom="column">
            <wp:posOffset>40640</wp:posOffset>
          </wp:positionH>
          <wp:positionV relativeFrom="paragraph">
            <wp:posOffset>138467</wp:posOffset>
          </wp:positionV>
          <wp:extent cx="1506071" cy="715318"/>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506071" cy="7153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8CE"/>
    <w:multiLevelType w:val="hybridMultilevel"/>
    <w:tmpl w:val="30D60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52D2B"/>
    <w:multiLevelType w:val="hybridMultilevel"/>
    <w:tmpl w:val="2416B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D12FC"/>
    <w:multiLevelType w:val="multilevel"/>
    <w:tmpl w:val="FA36B68C"/>
    <w:lvl w:ilvl="0">
      <w:start w:val="1"/>
      <w:numFmt w:val="bullet"/>
      <w:pStyle w:val="OATliststyle"/>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7B7CA9"/>
    <w:multiLevelType w:val="multilevel"/>
    <w:tmpl w:val="A1C6BF44"/>
    <w:lvl w:ilvl="0">
      <w:start w:val="1"/>
      <w:numFmt w:val="decimal"/>
      <w:lvlText w:val="%1."/>
      <w:lvlJc w:val="left"/>
      <w:pPr>
        <w:ind w:left="360" w:hanging="360"/>
      </w:pPr>
      <w:rPr>
        <w:color w:val="00B0F0"/>
      </w:rPr>
    </w:lvl>
    <w:lvl w:ilvl="1">
      <w:start w:val="1"/>
      <w:numFmt w:val="decimal"/>
      <w:lvlText w:val="%1.%2."/>
      <w:lvlJc w:val="left"/>
      <w:pPr>
        <w:ind w:left="432" w:hanging="432"/>
      </w:pPr>
      <w:rPr>
        <w:b w:val="0"/>
        <w:color w:val="00B0F0"/>
      </w:r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6248B"/>
    <w:multiLevelType w:val="multilevel"/>
    <w:tmpl w:val="359AD2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743E92"/>
    <w:multiLevelType w:val="multilevel"/>
    <w:tmpl w:val="48207D1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0B58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C97B80"/>
    <w:multiLevelType w:val="multilevel"/>
    <w:tmpl w:val="4642A0D0"/>
    <w:lvl w:ilvl="0">
      <w:start w:val="1"/>
      <w:numFmt w:val="bullet"/>
      <w:lvlText w:val=""/>
      <w:lvlJc w:val="left"/>
      <w:pPr>
        <w:ind w:left="360" w:hanging="360"/>
      </w:pPr>
      <w:rPr>
        <w:rFonts w:ascii="Wingdings" w:hAnsi="Wingdings" w:hint="default"/>
        <w:color w:val="00B0F0"/>
        <w:u w:color="00B0F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E930E8"/>
    <w:multiLevelType w:val="multilevel"/>
    <w:tmpl w:val="B5201E6C"/>
    <w:lvl w:ilvl="0">
      <w:start w:val="3"/>
      <w:numFmt w:val="decimal"/>
      <w:lvlText w:val="%1."/>
      <w:lvlJc w:val="left"/>
      <w:pPr>
        <w:ind w:left="360" w:hanging="360"/>
      </w:pPr>
      <w:rPr>
        <w:rFonts w:hint="default"/>
        <w:color w:val="00B0F0"/>
      </w:rPr>
    </w:lvl>
    <w:lvl w:ilvl="1">
      <w:start w:val="1"/>
      <w:numFmt w:val="decimal"/>
      <w:lvlText w:val="%1.%2."/>
      <w:lvlJc w:val="left"/>
      <w:pPr>
        <w:ind w:left="432" w:hanging="432"/>
      </w:pPr>
      <w:rPr>
        <w:rFonts w:hint="default"/>
        <w:b w:val="0"/>
        <w:color w:val="00B0F0"/>
      </w:rPr>
    </w:lvl>
    <w:lvl w:ilvl="2">
      <w:start w:val="1"/>
      <w:numFmt w:val="decimal"/>
      <w:lvlText w:val="%1.%2.%3."/>
      <w:lvlJc w:val="left"/>
      <w:pPr>
        <w:ind w:left="50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607A40"/>
    <w:multiLevelType w:val="hybridMultilevel"/>
    <w:tmpl w:val="813A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901FB"/>
    <w:multiLevelType w:val="hybridMultilevel"/>
    <w:tmpl w:val="68E8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4234C"/>
    <w:multiLevelType w:val="hybridMultilevel"/>
    <w:tmpl w:val="C4E0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264EB"/>
    <w:multiLevelType w:val="multilevel"/>
    <w:tmpl w:val="4642A0D0"/>
    <w:lvl w:ilvl="0">
      <w:start w:val="1"/>
      <w:numFmt w:val="bullet"/>
      <w:lvlText w:val=""/>
      <w:lvlJc w:val="left"/>
      <w:pPr>
        <w:ind w:left="360" w:hanging="360"/>
      </w:pPr>
      <w:rPr>
        <w:rFonts w:ascii="Wingdings" w:hAnsi="Wingdings" w:hint="default"/>
        <w:color w:val="00B0F0"/>
        <w:u w:color="00B0F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E950D7"/>
    <w:multiLevelType w:val="hybridMultilevel"/>
    <w:tmpl w:val="B058A9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273A97"/>
    <w:multiLevelType w:val="multilevel"/>
    <w:tmpl w:val="9072DEAE"/>
    <w:lvl w:ilvl="0">
      <w:start w:val="1"/>
      <w:numFmt w:val="bullet"/>
      <w:lvlText w:val=""/>
      <w:lvlJc w:val="left"/>
      <w:pPr>
        <w:ind w:left="1440" w:hanging="360"/>
      </w:pPr>
      <w:rPr>
        <w:rFonts w:ascii="Wingdings" w:hAnsi="Wingdings" w:hint="default"/>
      </w:rPr>
    </w:lvl>
    <w:lvl w:ilvl="1">
      <w:start w:val="1"/>
      <w:numFmt w:val="decimal"/>
      <w:lvlText w:val="%1.%2."/>
      <w:lvlJc w:val="left"/>
      <w:pPr>
        <w:ind w:left="1872" w:hanging="432"/>
      </w:pPr>
      <w:rPr>
        <w:b w:val="0"/>
        <w:color w:val="00B0F0"/>
      </w:rPr>
    </w:lvl>
    <w:lvl w:ilvl="2">
      <w:start w:val="1"/>
      <w:numFmt w:val="decimal"/>
      <w:lvlText w:val="%1.%2.%3."/>
      <w:lvlJc w:val="left"/>
      <w:pPr>
        <w:ind w:left="2151" w:hanging="504"/>
      </w:pPr>
    </w:lvl>
    <w:lvl w:ilvl="3">
      <w:start w:val="1"/>
      <w:numFmt w:val="bullet"/>
      <w:lvlText w:val=""/>
      <w:lvlJc w:val="left"/>
      <w:pPr>
        <w:ind w:left="2808" w:hanging="648"/>
      </w:pPr>
      <w:rPr>
        <w:rFonts w:ascii="Symbol" w:hAnsi="Symbol" w:hint="default"/>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6" w15:restartNumberingAfterBreak="0">
    <w:nsid w:val="5F28518D"/>
    <w:multiLevelType w:val="hybridMultilevel"/>
    <w:tmpl w:val="AE4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55B51"/>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692080"/>
    <w:multiLevelType w:val="multilevel"/>
    <w:tmpl w:val="18F27DD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color w:val="808080" w:themeColor="background1" w:themeShade="8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8906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14"/>
  </w:num>
  <w:num w:numId="4">
    <w:abstractNumId w:val="3"/>
  </w:num>
  <w:num w:numId="5">
    <w:abstractNumId w:val="17"/>
  </w:num>
  <w:num w:numId="6">
    <w:abstractNumId w:val="15"/>
  </w:num>
  <w:num w:numId="7">
    <w:abstractNumId w:val="9"/>
  </w:num>
  <w:num w:numId="8">
    <w:abstractNumId w:val="1"/>
  </w:num>
  <w:num w:numId="9">
    <w:abstractNumId w:val="6"/>
  </w:num>
  <w:num w:numId="10">
    <w:abstractNumId w:val="19"/>
  </w:num>
  <w:num w:numId="11">
    <w:abstractNumId w:val="2"/>
  </w:num>
  <w:num w:numId="12">
    <w:abstractNumId w:val="2"/>
  </w:num>
  <w:num w:numId="13">
    <w:abstractNumId w:val="2"/>
  </w:num>
  <w:num w:numId="14">
    <w:abstractNumId w:val="12"/>
  </w:num>
  <w:num w:numId="15">
    <w:abstractNumId w:val="2"/>
  </w:num>
  <w:num w:numId="16">
    <w:abstractNumId w:val="2"/>
  </w:num>
  <w:num w:numId="17">
    <w:abstractNumId w:val="2"/>
  </w:num>
  <w:num w:numId="18">
    <w:abstractNumId w:val="5"/>
  </w:num>
  <w:num w:numId="19">
    <w:abstractNumId w:val="4"/>
  </w:num>
  <w:num w:numId="20">
    <w:abstractNumId w:val="18"/>
  </w:num>
  <w:num w:numId="21">
    <w:abstractNumId w:val="16"/>
  </w:num>
  <w:num w:numId="22">
    <w:abstractNumId w:val="11"/>
  </w:num>
  <w:num w:numId="23">
    <w:abstractNumId w:val="0"/>
  </w:num>
  <w:num w:numId="24">
    <w:abstractNumId w:val="8"/>
  </w:num>
  <w:num w:numId="25">
    <w:abstractNumId w:val="13"/>
  </w:num>
  <w:num w:numId="2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0599F"/>
    <w:rsid w:val="0001148E"/>
    <w:rsid w:val="00011890"/>
    <w:rsid w:val="00016382"/>
    <w:rsid w:val="00020AAD"/>
    <w:rsid w:val="00026267"/>
    <w:rsid w:val="000262F4"/>
    <w:rsid w:val="00026565"/>
    <w:rsid w:val="0003185B"/>
    <w:rsid w:val="00032278"/>
    <w:rsid w:val="000344E0"/>
    <w:rsid w:val="00041982"/>
    <w:rsid w:val="0005228B"/>
    <w:rsid w:val="000615BA"/>
    <w:rsid w:val="00067956"/>
    <w:rsid w:val="00071872"/>
    <w:rsid w:val="00080084"/>
    <w:rsid w:val="00081C7A"/>
    <w:rsid w:val="000851A7"/>
    <w:rsid w:val="000911B9"/>
    <w:rsid w:val="00093CFC"/>
    <w:rsid w:val="00096712"/>
    <w:rsid w:val="000A2D81"/>
    <w:rsid w:val="000A3F51"/>
    <w:rsid w:val="000A54B4"/>
    <w:rsid w:val="000B049E"/>
    <w:rsid w:val="000B2BDF"/>
    <w:rsid w:val="000B3F97"/>
    <w:rsid w:val="000B3FB5"/>
    <w:rsid w:val="000B6C2F"/>
    <w:rsid w:val="000B7E7A"/>
    <w:rsid w:val="000C72A5"/>
    <w:rsid w:val="000D6054"/>
    <w:rsid w:val="000D7D11"/>
    <w:rsid w:val="000E086C"/>
    <w:rsid w:val="000E20B0"/>
    <w:rsid w:val="000E69E2"/>
    <w:rsid w:val="000E7010"/>
    <w:rsid w:val="000F0EB4"/>
    <w:rsid w:val="000F1EF9"/>
    <w:rsid w:val="000F2238"/>
    <w:rsid w:val="000F2509"/>
    <w:rsid w:val="000F25A5"/>
    <w:rsid w:val="000F385C"/>
    <w:rsid w:val="000F4D5B"/>
    <w:rsid w:val="000F5207"/>
    <w:rsid w:val="000F6EE1"/>
    <w:rsid w:val="000F788F"/>
    <w:rsid w:val="000F7BCE"/>
    <w:rsid w:val="001028BC"/>
    <w:rsid w:val="00102B8E"/>
    <w:rsid w:val="00102EE5"/>
    <w:rsid w:val="00111BB1"/>
    <w:rsid w:val="00121422"/>
    <w:rsid w:val="001221F1"/>
    <w:rsid w:val="00123EAD"/>
    <w:rsid w:val="00130F47"/>
    <w:rsid w:val="001312F2"/>
    <w:rsid w:val="001317F3"/>
    <w:rsid w:val="0013284E"/>
    <w:rsid w:val="0013518A"/>
    <w:rsid w:val="001355D2"/>
    <w:rsid w:val="00136DDC"/>
    <w:rsid w:val="00137A4B"/>
    <w:rsid w:val="00143C26"/>
    <w:rsid w:val="00144EC6"/>
    <w:rsid w:val="001455FE"/>
    <w:rsid w:val="00152365"/>
    <w:rsid w:val="00154227"/>
    <w:rsid w:val="00155965"/>
    <w:rsid w:val="00155EEA"/>
    <w:rsid w:val="001575A8"/>
    <w:rsid w:val="00157BCA"/>
    <w:rsid w:val="00160FA9"/>
    <w:rsid w:val="001620E0"/>
    <w:rsid w:val="001625FC"/>
    <w:rsid w:val="001653A2"/>
    <w:rsid w:val="00170A84"/>
    <w:rsid w:val="00171C62"/>
    <w:rsid w:val="00171FBD"/>
    <w:rsid w:val="00173A72"/>
    <w:rsid w:val="00176050"/>
    <w:rsid w:val="00176507"/>
    <w:rsid w:val="0017654B"/>
    <w:rsid w:val="00177594"/>
    <w:rsid w:val="001776B7"/>
    <w:rsid w:val="00181D3C"/>
    <w:rsid w:val="001833FE"/>
    <w:rsid w:val="00184E5D"/>
    <w:rsid w:val="00185959"/>
    <w:rsid w:val="00186D7D"/>
    <w:rsid w:val="001913D3"/>
    <w:rsid w:val="001A0CEE"/>
    <w:rsid w:val="001A2BBB"/>
    <w:rsid w:val="001A4966"/>
    <w:rsid w:val="001A4C40"/>
    <w:rsid w:val="001B2A48"/>
    <w:rsid w:val="001B7B77"/>
    <w:rsid w:val="001C056B"/>
    <w:rsid w:val="001C1EE0"/>
    <w:rsid w:val="001D3E60"/>
    <w:rsid w:val="001E5919"/>
    <w:rsid w:val="001E5965"/>
    <w:rsid w:val="001F3348"/>
    <w:rsid w:val="001F4EC6"/>
    <w:rsid w:val="0020173E"/>
    <w:rsid w:val="00202914"/>
    <w:rsid w:val="002054B2"/>
    <w:rsid w:val="00213083"/>
    <w:rsid w:val="0021614A"/>
    <w:rsid w:val="002217AA"/>
    <w:rsid w:val="00222D6B"/>
    <w:rsid w:val="0022384E"/>
    <w:rsid w:val="0022400E"/>
    <w:rsid w:val="00225546"/>
    <w:rsid w:val="00225F15"/>
    <w:rsid w:val="002270E6"/>
    <w:rsid w:val="00236962"/>
    <w:rsid w:val="0024490D"/>
    <w:rsid w:val="00246A28"/>
    <w:rsid w:val="00247EE4"/>
    <w:rsid w:val="00250AA6"/>
    <w:rsid w:val="00250F73"/>
    <w:rsid w:val="00251B1C"/>
    <w:rsid w:val="002523B6"/>
    <w:rsid w:val="00261465"/>
    <w:rsid w:val="002645FA"/>
    <w:rsid w:val="002661BC"/>
    <w:rsid w:val="002709F2"/>
    <w:rsid w:val="002724D8"/>
    <w:rsid w:val="00277332"/>
    <w:rsid w:val="0028207F"/>
    <w:rsid w:val="00282A54"/>
    <w:rsid w:val="00287B6F"/>
    <w:rsid w:val="00290FE0"/>
    <w:rsid w:val="00291DFF"/>
    <w:rsid w:val="00292DCB"/>
    <w:rsid w:val="00293027"/>
    <w:rsid w:val="0029376E"/>
    <w:rsid w:val="00295DDB"/>
    <w:rsid w:val="002A04CA"/>
    <w:rsid w:val="002A113E"/>
    <w:rsid w:val="002A6B7D"/>
    <w:rsid w:val="002B3C47"/>
    <w:rsid w:val="002B63B4"/>
    <w:rsid w:val="002B7B8E"/>
    <w:rsid w:val="002C6851"/>
    <w:rsid w:val="002D01E1"/>
    <w:rsid w:val="002D1070"/>
    <w:rsid w:val="002D3634"/>
    <w:rsid w:val="002D5B55"/>
    <w:rsid w:val="002D749B"/>
    <w:rsid w:val="002E14E1"/>
    <w:rsid w:val="002E2459"/>
    <w:rsid w:val="002E24BB"/>
    <w:rsid w:val="002F1328"/>
    <w:rsid w:val="002F39BB"/>
    <w:rsid w:val="00302D97"/>
    <w:rsid w:val="00306A9D"/>
    <w:rsid w:val="00307E09"/>
    <w:rsid w:val="0031400D"/>
    <w:rsid w:val="003170D5"/>
    <w:rsid w:val="00323C22"/>
    <w:rsid w:val="00324C49"/>
    <w:rsid w:val="00325CA2"/>
    <w:rsid w:val="003310FC"/>
    <w:rsid w:val="003344CF"/>
    <w:rsid w:val="00337532"/>
    <w:rsid w:val="00337969"/>
    <w:rsid w:val="003412B8"/>
    <w:rsid w:val="0034599C"/>
    <w:rsid w:val="003553E6"/>
    <w:rsid w:val="00360499"/>
    <w:rsid w:val="00360ED2"/>
    <w:rsid w:val="0036290D"/>
    <w:rsid w:val="00362F36"/>
    <w:rsid w:val="00363178"/>
    <w:rsid w:val="00364648"/>
    <w:rsid w:val="00366927"/>
    <w:rsid w:val="003712AF"/>
    <w:rsid w:val="00371F24"/>
    <w:rsid w:val="003733A9"/>
    <w:rsid w:val="003752F9"/>
    <w:rsid w:val="00376329"/>
    <w:rsid w:val="003804AE"/>
    <w:rsid w:val="003807D9"/>
    <w:rsid w:val="00393392"/>
    <w:rsid w:val="003942C3"/>
    <w:rsid w:val="003A6064"/>
    <w:rsid w:val="003A76BB"/>
    <w:rsid w:val="003B0D17"/>
    <w:rsid w:val="003B786D"/>
    <w:rsid w:val="003C05CF"/>
    <w:rsid w:val="003C0FEF"/>
    <w:rsid w:val="003C15CA"/>
    <w:rsid w:val="003C4E32"/>
    <w:rsid w:val="003C7283"/>
    <w:rsid w:val="003D0E75"/>
    <w:rsid w:val="003D28E1"/>
    <w:rsid w:val="003E0885"/>
    <w:rsid w:val="003E2371"/>
    <w:rsid w:val="003E56C5"/>
    <w:rsid w:val="003F4145"/>
    <w:rsid w:val="003F6425"/>
    <w:rsid w:val="004070BA"/>
    <w:rsid w:val="004101EB"/>
    <w:rsid w:val="00412061"/>
    <w:rsid w:val="004143D1"/>
    <w:rsid w:val="00414CC0"/>
    <w:rsid w:val="004158CE"/>
    <w:rsid w:val="00422EAD"/>
    <w:rsid w:val="00423BCB"/>
    <w:rsid w:val="00424111"/>
    <w:rsid w:val="00425835"/>
    <w:rsid w:val="00427A6A"/>
    <w:rsid w:val="004378D7"/>
    <w:rsid w:val="00444074"/>
    <w:rsid w:val="0045299A"/>
    <w:rsid w:val="00456A2C"/>
    <w:rsid w:val="00457E8E"/>
    <w:rsid w:val="00460ECA"/>
    <w:rsid w:val="00461AAC"/>
    <w:rsid w:val="00467931"/>
    <w:rsid w:val="00467A0D"/>
    <w:rsid w:val="00471385"/>
    <w:rsid w:val="00472366"/>
    <w:rsid w:val="00475EA3"/>
    <w:rsid w:val="00475EF7"/>
    <w:rsid w:val="00476181"/>
    <w:rsid w:val="004764A9"/>
    <w:rsid w:val="00476661"/>
    <w:rsid w:val="0048040C"/>
    <w:rsid w:val="004815F4"/>
    <w:rsid w:val="00484F27"/>
    <w:rsid w:val="00485870"/>
    <w:rsid w:val="004914EC"/>
    <w:rsid w:val="00492077"/>
    <w:rsid w:val="00492B00"/>
    <w:rsid w:val="0049452C"/>
    <w:rsid w:val="004A23B0"/>
    <w:rsid w:val="004A33C4"/>
    <w:rsid w:val="004B474D"/>
    <w:rsid w:val="004B6381"/>
    <w:rsid w:val="004C1202"/>
    <w:rsid w:val="004C478C"/>
    <w:rsid w:val="004C77E0"/>
    <w:rsid w:val="004C78A1"/>
    <w:rsid w:val="004D79BB"/>
    <w:rsid w:val="004D7DE5"/>
    <w:rsid w:val="004E33B4"/>
    <w:rsid w:val="004E59BE"/>
    <w:rsid w:val="004F4D6A"/>
    <w:rsid w:val="004F5DE4"/>
    <w:rsid w:val="004F5E33"/>
    <w:rsid w:val="004F61AD"/>
    <w:rsid w:val="004F64AA"/>
    <w:rsid w:val="004F73F8"/>
    <w:rsid w:val="00503778"/>
    <w:rsid w:val="005044B3"/>
    <w:rsid w:val="00504E3B"/>
    <w:rsid w:val="005063B0"/>
    <w:rsid w:val="00506F79"/>
    <w:rsid w:val="0050791E"/>
    <w:rsid w:val="00507ADB"/>
    <w:rsid w:val="005101C6"/>
    <w:rsid w:val="00510C29"/>
    <w:rsid w:val="0051154C"/>
    <w:rsid w:val="00513444"/>
    <w:rsid w:val="00513D1A"/>
    <w:rsid w:val="00517C90"/>
    <w:rsid w:val="0052063D"/>
    <w:rsid w:val="00523EBD"/>
    <w:rsid w:val="005240D2"/>
    <w:rsid w:val="0052482E"/>
    <w:rsid w:val="005273C4"/>
    <w:rsid w:val="00531119"/>
    <w:rsid w:val="00532597"/>
    <w:rsid w:val="0053430F"/>
    <w:rsid w:val="00543B0B"/>
    <w:rsid w:val="005455D1"/>
    <w:rsid w:val="00550A51"/>
    <w:rsid w:val="005545A0"/>
    <w:rsid w:val="005555EA"/>
    <w:rsid w:val="00556733"/>
    <w:rsid w:val="005653B6"/>
    <w:rsid w:val="00566B99"/>
    <w:rsid w:val="005701C8"/>
    <w:rsid w:val="0057098B"/>
    <w:rsid w:val="00572F4D"/>
    <w:rsid w:val="0057309F"/>
    <w:rsid w:val="005738C7"/>
    <w:rsid w:val="00573A3A"/>
    <w:rsid w:val="005842A6"/>
    <w:rsid w:val="00585FEA"/>
    <w:rsid w:val="005900C6"/>
    <w:rsid w:val="00592F89"/>
    <w:rsid w:val="005A182E"/>
    <w:rsid w:val="005A266E"/>
    <w:rsid w:val="005A360C"/>
    <w:rsid w:val="005A6E5F"/>
    <w:rsid w:val="005B0E00"/>
    <w:rsid w:val="005B4FBB"/>
    <w:rsid w:val="005C249E"/>
    <w:rsid w:val="005C3A35"/>
    <w:rsid w:val="005C6BD3"/>
    <w:rsid w:val="005C719A"/>
    <w:rsid w:val="005D22D8"/>
    <w:rsid w:val="005D3308"/>
    <w:rsid w:val="005D56DE"/>
    <w:rsid w:val="005D5C66"/>
    <w:rsid w:val="005E4626"/>
    <w:rsid w:val="005E4EC3"/>
    <w:rsid w:val="005F1BED"/>
    <w:rsid w:val="005F3BD3"/>
    <w:rsid w:val="005F6712"/>
    <w:rsid w:val="005F6C9E"/>
    <w:rsid w:val="005F6CE3"/>
    <w:rsid w:val="00601648"/>
    <w:rsid w:val="00601FBD"/>
    <w:rsid w:val="00611061"/>
    <w:rsid w:val="006139FE"/>
    <w:rsid w:val="00616714"/>
    <w:rsid w:val="0062058E"/>
    <w:rsid w:val="00620DC0"/>
    <w:rsid w:val="00620FE1"/>
    <w:rsid w:val="00623F01"/>
    <w:rsid w:val="00625790"/>
    <w:rsid w:val="00640F0D"/>
    <w:rsid w:val="006505DC"/>
    <w:rsid w:val="00651DAA"/>
    <w:rsid w:val="0065339C"/>
    <w:rsid w:val="006533DF"/>
    <w:rsid w:val="0065665C"/>
    <w:rsid w:val="006577D4"/>
    <w:rsid w:val="0066628C"/>
    <w:rsid w:val="00671F85"/>
    <w:rsid w:val="00672CE5"/>
    <w:rsid w:val="00677BA8"/>
    <w:rsid w:val="00682A83"/>
    <w:rsid w:val="00682C89"/>
    <w:rsid w:val="00687A23"/>
    <w:rsid w:val="00691B0F"/>
    <w:rsid w:val="0069436B"/>
    <w:rsid w:val="006972D8"/>
    <w:rsid w:val="006A3E64"/>
    <w:rsid w:val="006A520B"/>
    <w:rsid w:val="006A7CD7"/>
    <w:rsid w:val="006B0943"/>
    <w:rsid w:val="006B3085"/>
    <w:rsid w:val="006B3298"/>
    <w:rsid w:val="006B444B"/>
    <w:rsid w:val="006B6C26"/>
    <w:rsid w:val="006C203C"/>
    <w:rsid w:val="006C4DB2"/>
    <w:rsid w:val="006D4522"/>
    <w:rsid w:val="006D5FBD"/>
    <w:rsid w:val="006D6507"/>
    <w:rsid w:val="006E331C"/>
    <w:rsid w:val="006E62F6"/>
    <w:rsid w:val="006F10CE"/>
    <w:rsid w:val="006F1F7E"/>
    <w:rsid w:val="006F2932"/>
    <w:rsid w:val="006F320E"/>
    <w:rsid w:val="00703197"/>
    <w:rsid w:val="0070330F"/>
    <w:rsid w:val="00703825"/>
    <w:rsid w:val="00705D77"/>
    <w:rsid w:val="007060DB"/>
    <w:rsid w:val="00707EA0"/>
    <w:rsid w:val="007108F6"/>
    <w:rsid w:val="00711841"/>
    <w:rsid w:val="00711F70"/>
    <w:rsid w:val="00712050"/>
    <w:rsid w:val="0071303B"/>
    <w:rsid w:val="007130C0"/>
    <w:rsid w:val="00726E8E"/>
    <w:rsid w:val="00727FD2"/>
    <w:rsid w:val="00733A39"/>
    <w:rsid w:val="007358E3"/>
    <w:rsid w:val="00740B74"/>
    <w:rsid w:val="00740E31"/>
    <w:rsid w:val="00743283"/>
    <w:rsid w:val="007454BA"/>
    <w:rsid w:val="00746E36"/>
    <w:rsid w:val="00753625"/>
    <w:rsid w:val="0075663F"/>
    <w:rsid w:val="00756D78"/>
    <w:rsid w:val="00762233"/>
    <w:rsid w:val="0076286B"/>
    <w:rsid w:val="00762BE7"/>
    <w:rsid w:val="007630C3"/>
    <w:rsid w:val="00764250"/>
    <w:rsid w:val="00765F41"/>
    <w:rsid w:val="00772B63"/>
    <w:rsid w:val="00777693"/>
    <w:rsid w:val="00786DE7"/>
    <w:rsid w:val="00791B1D"/>
    <w:rsid w:val="00795473"/>
    <w:rsid w:val="0079714C"/>
    <w:rsid w:val="007A0339"/>
    <w:rsid w:val="007A1759"/>
    <w:rsid w:val="007A6BAE"/>
    <w:rsid w:val="007B3877"/>
    <w:rsid w:val="007B3E90"/>
    <w:rsid w:val="007C2029"/>
    <w:rsid w:val="007C29AB"/>
    <w:rsid w:val="007C34E5"/>
    <w:rsid w:val="007C3626"/>
    <w:rsid w:val="007D1699"/>
    <w:rsid w:val="007D516D"/>
    <w:rsid w:val="007D6180"/>
    <w:rsid w:val="007D7D36"/>
    <w:rsid w:val="007E33B1"/>
    <w:rsid w:val="007E64EC"/>
    <w:rsid w:val="007F0615"/>
    <w:rsid w:val="007F0A69"/>
    <w:rsid w:val="007F20FA"/>
    <w:rsid w:val="007F26D9"/>
    <w:rsid w:val="00800653"/>
    <w:rsid w:val="00802DBA"/>
    <w:rsid w:val="00803F06"/>
    <w:rsid w:val="00811EB8"/>
    <w:rsid w:val="00815B2E"/>
    <w:rsid w:val="00816E60"/>
    <w:rsid w:val="00820831"/>
    <w:rsid w:val="00823FD0"/>
    <w:rsid w:val="008256BF"/>
    <w:rsid w:val="00834368"/>
    <w:rsid w:val="00834DFB"/>
    <w:rsid w:val="00835ACD"/>
    <w:rsid w:val="008363FA"/>
    <w:rsid w:val="008510BC"/>
    <w:rsid w:val="00851163"/>
    <w:rsid w:val="00854D9F"/>
    <w:rsid w:val="0086055B"/>
    <w:rsid w:val="00866092"/>
    <w:rsid w:val="008717EF"/>
    <w:rsid w:val="00875B62"/>
    <w:rsid w:val="00883A7D"/>
    <w:rsid w:val="00884946"/>
    <w:rsid w:val="00884D0A"/>
    <w:rsid w:val="00886449"/>
    <w:rsid w:val="00886D19"/>
    <w:rsid w:val="00892488"/>
    <w:rsid w:val="00894290"/>
    <w:rsid w:val="0089562B"/>
    <w:rsid w:val="00896712"/>
    <w:rsid w:val="008A249F"/>
    <w:rsid w:val="008A6B82"/>
    <w:rsid w:val="008B0262"/>
    <w:rsid w:val="008C1D31"/>
    <w:rsid w:val="008C5597"/>
    <w:rsid w:val="008C5B10"/>
    <w:rsid w:val="008D1069"/>
    <w:rsid w:val="008D20AC"/>
    <w:rsid w:val="008D6515"/>
    <w:rsid w:val="008E1665"/>
    <w:rsid w:val="008E2E3F"/>
    <w:rsid w:val="008F2A07"/>
    <w:rsid w:val="008F4D8A"/>
    <w:rsid w:val="008F6B8A"/>
    <w:rsid w:val="008F711A"/>
    <w:rsid w:val="0090567B"/>
    <w:rsid w:val="0090782C"/>
    <w:rsid w:val="009101B0"/>
    <w:rsid w:val="00911E56"/>
    <w:rsid w:val="00913201"/>
    <w:rsid w:val="00921A19"/>
    <w:rsid w:val="00923AA2"/>
    <w:rsid w:val="0092421D"/>
    <w:rsid w:val="00924B9F"/>
    <w:rsid w:val="00927DF9"/>
    <w:rsid w:val="009308D5"/>
    <w:rsid w:val="009330DC"/>
    <w:rsid w:val="00935E38"/>
    <w:rsid w:val="009360F3"/>
    <w:rsid w:val="0094253D"/>
    <w:rsid w:val="00942816"/>
    <w:rsid w:val="009442BA"/>
    <w:rsid w:val="00946FED"/>
    <w:rsid w:val="009513AF"/>
    <w:rsid w:val="009528BE"/>
    <w:rsid w:val="009625DC"/>
    <w:rsid w:val="00963338"/>
    <w:rsid w:val="00964D12"/>
    <w:rsid w:val="00972605"/>
    <w:rsid w:val="00983389"/>
    <w:rsid w:val="00983507"/>
    <w:rsid w:val="0098473E"/>
    <w:rsid w:val="0098568C"/>
    <w:rsid w:val="00985C7A"/>
    <w:rsid w:val="00987A56"/>
    <w:rsid w:val="00991304"/>
    <w:rsid w:val="00991968"/>
    <w:rsid w:val="0099247A"/>
    <w:rsid w:val="0099306B"/>
    <w:rsid w:val="0099344E"/>
    <w:rsid w:val="00993F32"/>
    <w:rsid w:val="00994456"/>
    <w:rsid w:val="00995E27"/>
    <w:rsid w:val="009A0FAF"/>
    <w:rsid w:val="009A35B9"/>
    <w:rsid w:val="009A3FBB"/>
    <w:rsid w:val="009A5275"/>
    <w:rsid w:val="009B100B"/>
    <w:rsid w:val="009D1BC1"/>
    <w:rsid w:val="009D73D1"/>
    <w:rsid w:val="009D7A0A"/>
    <w:rsid w:val="009D7A47"/>
    <w:rsid w:val="009E0CBB"/>
    <w:rsid w:val="009E12B9"/>
    <w:rsid w:val="009E17A6"/>
    <w:rsid w:val="009E3F22"/>
    <w:rsid w:val="009E4E51"/>
    <w:rsid w:val="009E7361"/>
    <w:rsid w:val="009E7519"/>
    <w:rsid w:val="009F1A87"/>
    <w:rsid w:val="00A01463"/>
    <w:rsid w:val="00A033EA"/>
    <w:rsid w:val="00A155A7"/>
    <w:rsid w:val="00A179C8"/>
    <w:rsid w:val="00A218C7"/>
    <w:rsid w:val="00A25894"/>
    <w:rsid w:val="00A2723C"/>
    <w:rsid w:val="00A339F5"/>
    <w:rsid w:val="00A352B8"/>
    <w:rsid w:val="00A36008"/>
    <w:rsid w:val="00A3663D"/>
    <w:rsid w:val="00A36D97"/>
    <w:rsid w:val="00A551BF"/>
    <w:rsid w:val="00A617A1"/>
    <w:rsid w:val="00A618D6"/>
    <w:rsid w:val="00A6533A"/>
    <w:rsid w:val="00A6746F"/>
    <w:rsid w:val="00A718C5"/>
    <w:rsid w:val="00A74154"/>
    <w:rsid w:val="00A81E6B"/>
    <w:rsid w:val="00A82DEE"/>
    <w:rsid w:val="00A83A90"/>
    <w:rsid w:val="00A84ECF"/>
    <w:rsid w:val="00A84F09"/>
    <w:rsid w:val="00A85C5C"/>
    <w:rsid w:val="00A9423C"/>
    <w:rsid w:val="00A96DA7"/>
    <w:rsid w:val="00AA1321"/>
    <w:rsid w:val="00AA1817"/>
    <w:rsid w:val="00AA68F1"/>
    <w:rsid w:val="00AA7CBB"/>
    <w:rsid w:val="00AB1199"/>
    <w:rsid w:val="00AB1D50"/>
    <w:rsid w:val="00AB51D2"/>
    <w:rsid w:val="00AC31D5"/>
    <w:rsid w:val="00AC3797"/>
    <w:rsid w:val="00AC4018"/>
    <w:rsid w:val="00AC7DF3"/>
    <w:rsid w:val="00AD079A"/>
    <w:rsid w:val="00AD1AC7"/>
    <w:rsid w:val="00AD324B"/>
    <w:rsid w:val="00AD3F74"/>
    <w:rsid w:val="00AE237E"/>
    <w:rsid w:val="00AE35E8"/>
    <w:rsid w:val="00AE38E9"/>
    <w:rsid w:val="00AE47E6"/>
    <w:rsid w:val="00AF158F"/>
    <w:rsid w:val="00AF4A9D"/>
    <w:rsid w:val="00AF56AC"/>
    <w:rsid w:val="00AF66F8"/>
    <w:rsid w:val="00AF795F"/>
    <w:rsid w:val="00B015DC"/>
    <w:rsid w:val="00B07995"/>
    <w:rsid w:val="00B107C1"/>
    <w:rsid w:val="00B15EFD"/>
    <w:rsid w:val="00B245FD"/>
    <w:rsid w:val="00B3249E"/>
    <w:rsid w:val="00B3256E"/>
    <w:rsid w:val="00B32658"/>
    <w:rsid w:val="00B3373B"/>
    <w:rsid w:val="00B37649"/>
    <w:rsid w:val="00B4020E"/>
    <w:rsid w:val="00B42598"/>
    <w:rsid w:val="00B43747"/>
    <w:rsid w:val="00B463E8"/>
    <w:rsid w:val="00B60711"/>
    <w:rsid w:val="00B622A2"/>
    <w:rsid w:val="00B63F73"/>
    <w:rsid w:val="00B670F4"/>
    <w:rsid w:val="00B72264"/>
    <w:rsid w:val="00B72D1A"/>
    <w:rsid w:val="00B74B30"/>
    <w:rsid w:val="00B80ACA"/>
    <w:rsid w:val="00B81AE3"/>
    <w:rsid w:val="00B926D7"/>
    <w:rsid w:val="00B939A4"/>
    <w:rsid w:val="00B94830"/>
    <w:rsid w:val="00B948DF"/>
    <w:rsid w:val="00B9508A"/>
    <w:rsid w:val="00BA595C"/>
    <w:rsid w:val="00BA6198"/>
    <w:rsid w:val="00BA7308"/>
    <w:rsid w:val="00BA7CB5"/>
    <w:rsid w:val="00BB177D"/>
    <w:rsid w:val="00BB17FD"/>
    <w:rsid w:val="00BB5B67"/>
    <w:rsid w:val="00BB708B"/>
    <w:rsid w:val="00BC0803"/>
    <w:rsid w:val="00BC0C0C"/>
    <w:rsid w:val="00BC3735"/>
    <w:rsid w:val="00BC4F3B"/>
    <w:rsid w:val="00BC74F0"/>
    <w:rsid w:val="00BD14DF"/>
    <w:rsid w:val="00BD2E51"/>
    <w:rsid w:val="00BD6A72"/>
    <w:rsid w:val="00BE1E8E"/>
    <w:rsid w:val="00BE2A38"/>
    <w:rsid w:val="00BE7CD9"/>
    <w:rsid w:val="00BF1696"/>
    <w:rsid w:val="00BF2179"/>
    <w:rsid w:val="00BF3B00"/>
    <w:rsid w:val="00BF64CD"/>
    <w:rsid w:val="00BF7B3A"/>
    <w:rsid w:val="00C13A17"/>
    <w:rsid w:val="00C1667E"/>
    <w:rsid w:val="00C201A4"/>
    <w:rsid w:val="00C2088E"/>
    <w:rsid w:val="00C22205"/>
    <w:rsid w:val="00C248B5"/>
    <w:rsid w:val="00C26C44"/>
    <w:rsid w:val="00C27C9F"/>
    <w:rsid w:val="00C326F2"/>
    <w:rsid w:val="00C37F3F"/>
    <w:rsid w:val="00C401B2"/>
    <w:rsid w:val="00C43CC1"/>
    <w:rsid w:val="00C46027"/>
    <w:rsid w:val="00C46FB0"/>
    <w:rsid w:val="00C51572"/>
    <w:rsid w:val="00C56847"/>
    <w:rsid w:val="00C57917"/>
    <w:rsid w:val="00C60810"/>
    <w:rsid w:val="00C60A7B"/>
    <w:rsid w:val="00C622FE"/>
    <w:rsid w:val="00C63D51"/>
    <w:rsid w:val="00C64F6A"/>
    <w:rsid w:val="00C70925"/>
    <w:rsid w:val="00C70BF2"/>
    <w:rsid w:val="00C72BB9"/>
    <w:rsid w:val="00C7309F"/>
    <w:rsid w:val="00C77148"/>
    <w:rsid w:val="00C816D3"/>
    <w:rsid w:val="00C825EF"/>
    <w:rsid w:val="00C86C94"/>
    <w:rsid w:val="00C86D53"/>
    <w:rsid w:val="00C9118E"/>
    <w:rsid w:val="00C92643"/>
    <w:rsid w:val="00C94A01"/>
    <w:rsid w:val="00C976C1"/>
    <w:rsid w:val="00CA00CE"/>
    <w:rsid w:val="00CA13EA"/>
    <w:rsid w:val="00CA2C46"/>
    <w:rsid w:val="00CA3CCA"/>
    <w:rsid w:val="00CA636E"/>
    <w:rsid w:val="00CA71FC"/>
    <w:rsid w:val="00CB371C"/>
    <w:rsid w:val="00CB3DFE"/>
    <w:rsid w:val="00CB71E4"/>
    <w:rsid w:val="00CC0446"/>
    <w:rsid w:val="00CC4D66"/>
    <w:rsid w:val="00CC563D"/>
    <w:rsid w:val="00CC7C03"/>
    <w:rsid w:val="00CD0779"/>
    <w:rsid w:val="00CD5617"/>
    <w:rsid w:val="00CD7DE0"/>
    <w:rsid w:val="00CE17C4"/>
    <w:rsid w:val="00CE5E9B"/>
    <w:rsid w:val="00CF1342"/>
    <w:rsid w:val="00CF667F"/>
    <w:rsid w:val="00CF6A30"/>
    <w:rsid w:val="00CF7AB8"/>
    <w:rsid w:val="00D00DA9"/>
    <w:rsid w:val="00D02072"/>
    <w:rsid w:val="00D073B3"/>
    <w:rsid w:val="00D07B92"/>
    <w:rsid w:val="00D11FF5"/>
    <w:rsid w:val="00D13682"/>
    <w:rsid w:val="00D215E0"/>
    <w:rsid w:val="00D24ADB"/>
    <w:rsid w:val="00D24E86"/>
    <w:rsid w:val="00D27FCD"/>
    <w:rsid w:val="00D303F9"/>
    <w:rsid w:val="00D32A8D"/>
    <w:rsid w:val="00D343C8"/>
    <w:rsid w:val="00D3544E"/>
    <w:rsid w:val="00D415D8"/>
    <w:rsid w:val="00D4303D"/>
    <w:rsid w:val="00D43BE2"/>
    <w:rsid w:val="00D500B7"/>
    <w:rsid w:val="00D507FF"/>
    <w:rsid w:val="00D52A7D"/>
    <w:rsid w:val="00D55122"/>
    <w:rsid w:val="00D568F2"/>
    <w:rsid w:val="00D60F8D"/>
    <w:rsid w:val="00D6330B"/>
    <w:rsid w:val="00D64FFB"/>
    <w:rsid w:val="00D70787"/>
    <w:rsid w:val="00D74686"/>
    <w:rsid w:val="00D761BE"/>
    <w:rsid w:val="00D76B02"/>
    <w:rsid w:val="00D80CC9"/>
    <w:rsid w:val="00D83499"/>
    <w:rsid w:val="00D84A3A"/>
    <w:rsid w:val="00D859C3"/>
    <w:rsid w:val="00D91460"/>
    <w:rsid w:val="00D9433E"/>
    <w:rsid w:val="00D96321"/>
    <w:rsid w:val="00D97786"/>
    <w:rsid w:val="00D97E67"/>
    <w:rsid w:val="00DA4B22"/>
    <w:rsid w:val="00DB2777"/>
    <w:rsid w:val="00DB6B3C"/>
    <w:rsid w:val="00DC10EE"/>
    <w:rsid w:val="00DD16F5"/>
    <w:rsid w:val="00DD2060"/>
    <w:rsid w:val="00DD782A"/>
    <w:rsid w:val="00DE0E3B"/>
    <w:rsid w:val="00DE2B3D"/>
    <w:rsid w:val="00DE3A9F"/>
    <w:rsid w:val="00DE543D"/>
    <w:rsid w:val="00DE71F1"/>
    <w:rsid w:val="00DF03B5"/>
    <w:rsid w:val="00DF18F3"/>
    <w:rsid w:val="00DF27EC"/>
    <w:rsid w:val="00DF28C7"/>
    <w:rsid w:val="00DF6742"/>
    <w:rsid w:val="00DF67F6"/>
    <w:rsid w:val="00DF7D04"/>
    <w:rsid w:val="00E02FE3"/>
    <w:rsid w:val="00E0325D"/>
    <w:rsid w:val="00E03379"/>
    <w:rsid w:val="00E05AE2"/>
    <w:rsid w:val="00E1094C"/>
    <w:rsid w:val="00E12ED1"/>
    <w:rsid w:val="00E13DFC"/>
    <w:rsid w:val="00E166A6"/>
    <w:rsid w:val="00E21F87"/>
    <w:rsid w:val="00E22D85"/>
    <w:rsid w:val="00E25FD4"/>
    <w:rsid w:val="00E3034C"/>
    <w:rsid w:val="00E3035B"/>
    <w:rsid w:val="00E32847"/>
    <w:rsid w:val="00E32917"/>
    <w:rsid w:val="00E41830"/>
    <w:rsid w:val="00E46A38"/>
    <w:rsid w:val="00E47D69"/>
    <w:rsid w:val="00E557F1"/>
    <w:rsid w:val="00E56DC4"/>
    <w:rsid w:val="00E57A2A"/>
    <w:rsid w:val="00E6065B"/>
    <w:rsid w:val="00E61DC2"/>
    <w:rsid w:val="00E6487F"/>
    <w:rsid w:val="00E65B9A"/>
    <w:rsid w:val="00E65CB0"/>
    <w:rsid w:val="00E65DA2"/>
    <w:rsid w:val="00E66771"/>
    <w:rsid w:val="00E71A14"/>
    <w:rsid w:val="00E71CFE"/>
    <w:rsid w:val="00E81FE7"/>
    <w:rsid w:val="00E829B2"/>
    <w:rsid w:val="00E840C0"/>
    <w:rsid w:val="00E8446D"/>
    <w:rsid w:val="00E85C6B"/>
    <w:rsid w:val="00E86653"/>
    <w:rsid w:val="00E90272"/>
    <w:rsid w:val="00E90485"/>
    <w:rsid w:val="00E922F3"/>
    <w:rsid w:val="00E968C0"/>
    <w:rsid w:val="00EA1A3B"/>
    <w:rsid w:val="00EA2DBE"/>
    <w:rsid w:val="00EA5ACB"/>
    <w:rsid w:val="00EA5E47"/>
    <w:rsid w:val="00EB0ADD"/>
    <w:rsid w:val="00EB430E"/>
    <w:rsid w:val="00EB5479"/>
    <w:rsid w:val="00EB579B"/>
    <w:rsid w:val="00EC0746"/>
    <w:rsid w:val="00EC6573"/>
    <w:rsid w:val="00EC7173"/>
    <w:rsid w:val="00ED36E5"/>
    <w:rsid w:val="00ED7ABE"/>
    <w:rsid w:val="00EE299C"/>
    <w:rsid w:val="00EE466A"/>
    <w:rsid w:val="00EF3427"/>
    <w:rsid w:val="00EF5672"/>
    <w:rsid w:val="00EF7FF8"/>
    <w:rsid w:val="00F01720"/>
    <w:rsid w:val="00F03747"/>
    <w:rsid w:val="00F0616F"/>
    <w:rsid w:val="00F07BE6"/>
    <w:rsid w:val="00F116D6"/>
    <w:rsid w:val="00F132AF"/>
    <w:rsid w:val="00F14213"/>
    <w:rsid w:val="00F15A19"/>
    <w:rsid w:val="00F20B6B"/>
    <w:rsid w:val="00F2290D"/>
    <w:rsid w:val="00F23102"/>
    <w:rsid w:val="00F23410"/>
    <w:rsid w:val="00F2632A"/>
    <w:rsid w:val="00F357E6"/>
    <w:rsid w:val="00F35EB7"/>
    <w:rsid w:val="00F3768A"/>
    <w:rsid w:val="00F4002E"/>
    <w:rsid w:val="00F40543"/>
    <w:rsid w:val="00F42A1F"/>
    <w:rsid w:val="00F45562"/>
    <w:rsid w:val="00F458FF"/>
    <w:rsid w:val="00F5069F"/>
    <w:rsid w:val="00F53673"/>
    <w:rsid w:val="00F554C9"/>
    <w:rsid w:val="00F606DA"/>
    <w:rsid w:val="00F63050"/>
    <w:rsid w:val="00F70A2D"/>
    <w:rsid w:val="00F77F27"/>
    <w:rsid w:val="00F81D20"/>
    <w:rsid w:val="00F82F9A"/>
    <w:rsid w:val="00F83FA9"/>
    <w:rsid w:val="00F901B7"/>
    <w:rsid w:val="00F907D0"/>
    <w:rsid w:val="00F951AD"/>
    <w:rsid w:val="00F9741F"/>
    <w:rsid w:val="00F97B9D"/>
    <w:rsid w:val="00FA01FF"/>
    <w:rsid w:val="00FA1C67"/>
    <w:rsid w:val="00FA4521"/>
    <w:rsid w:val="00FB22C2"/>
    <w:rsid w:val="00FB3E4A"/>
    <w:rsid w:val="00FC0BDC"/>
    <w:rsid w:val="00FC1947"/>
    <w:rsid w:val="00FC2346"/>
    <w:rsid w:val="00FC4D21"/>
    <w:rsid w:val="00FC7795"/>
    <w:rsid w:val="00FD1BA6"/>
    <w:rsid w:val="00FD2626"/>
    <w:rsid w:val="00FD566F"/>
    <w:rsid w:val="00FD7A17"/>
    <w:rsid w:val="00FE6A6C"/>
    <w:rsid w:val="00FF5ABC"/>
    <w:rsid w:val="00FF7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AD0651B"/>
  <w14:defaultImageDpi w14:val="300"/>
  <w15:docId w15:val="{29F69E7F-E38D-422B-8EE2-0A91390A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682A83"/>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1F3348"/>
    <w:rPr>
      <w:rFonts w:ascii="Arial" w:hAnsi="Arial"/>
      <w:i/>
      <w:color w:val="00B0F0"/>
      <w:sz w:val="22"/>
      <w:szCs w:val="22"/>
    </w:rPr>
  </w:style>
  <w:style w:type="character" w:customStyle="1" w:styleId="Heading1Char">
    <w:name w:val="Heading 1 Char"/>
    <w:basedOn w:val="DefaultParagraphFont"/>
    <w:link w:val="Heading1"/>
    <w:uiPriority w:val="9"/>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C326F2"/>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1913D3"/>
    <w:pPr>
      <w:spacing w:after="100"/>
      <w:ind w:left="240"/>
    </w:pPr>
    <w:rPr>
      <w:rFonts w:ascii="Arial" w:hAnsi="Arial"/>
      <w:sz w:val="20"/>
    </w:rPr>
  </w:style>
  <w:style w:type="paragraph" w:styleId="TOC3">
    <w:name w:val="toc 3"/>
    <w:basedOn w:val="Normal"/>
    <w:next w:val="Normal"/>
    <w:autoRedefine/>
    <w:uiPriority w:val="39"/>
    <w:unhideWhenUsed/>
    <w:rsid w:val="006B3298"/>
    <w:pPr>
      <w:spacing w:after="100" w:line="259" w:lineRule="auto"/>
      <w:ind w:left="440"/>
    </w:pPr>
    <w:rPr>
      <w:rFonts w:ascii="Arial" w:hAnsi="Arial" w:cs="Times New Roman"/>
      <w:sz w:val="16"/>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B6381"/>
    <w:pPr>
      <w:tabs>
        <w:tab w:val="left" w:pos="284"/>
      </w:tabs>
      <w:spacing w:after="240" w:line="240" w:lineRule="exact"/>
    </w:pPr>
    <w:rPr>
      <w:rFonts w:ascii="Arial" w:hAnsi="Arial"/>
      <w:sz w:val="20"/>
      <w:szCs w:val="18"/>
      <w:lang w:val="en-US"/>
    </w:rPr>
  </w:style>
  <w:style w:type="paragraph" w:customStyle="1" w:styleId="OATsubheader">
    <w:name w:val="OAT sub header"/>
    <w:basedOn w:val="Normal"/>
    <w:qFormat/>
    <w:rsid w:val="004B6381"/>
    <w:pPr>
      <w:spacing w:after="60" w:line="270" w:lineRule="exact"/>
    </w:pPr>
    <w:rPr>
      <w:rFonts w:ascii="Arial" w:hAnsi="Arial" w:cs="Gill Sans"/>
      <w:sz w:val="26"/>
      <w:lang w:val="en-US"/>
    </w:rPr>
  </w:style>
  <w:style w:type="table" w:customStyle="1" w:styleId="TableGrid1">
    <w:name w:val="Table Grid1"/>
    <w:basedOn w:val="TableNormal"/>
    <w:next w:val="TableGrid"/>
    <w:uiPriority w:val="59"/>
    <w:rsid w:val="00E4183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liststyles">
    <w:name w:val="OAT list styles"/>
    <w:basedOn w:val="OATbodystyle1"/>
    <w:qFormat/>
    <w:rsid w:val="00FF71F0"/>
    <w:pPr>
      <w:ind w:left="567" w:hanging="283"/>
      <w:contextualSpacing/>
    </w:pPr>
    <w:rPr>
      <w:lang w:val="en-GB"/>
    </w:rPr>
  </w:style>
  <w:style w:type="character" w:styleId="PageNumber">
    <w:name w:val="page number"/>
    <w:basedOn w:val="DefaultParagraphFont"/>
    <w:uiPriority w:val="99"/>
    <w:semiHidden/>
    <w:unhideWhenUsed/>
    <w:rsid w:val="00FF71F0"/>
  </w:style>
  <w:style w:type="paragraph" w:styleId="NoSpacing">
    <w:name w:val="No Spacing"/>
    <w:uiPriority w:val="1"/>
    <w:qFormat/>
    <w:rsid w:val="00FF71F0"/>
    <w:pPr>
      <w:spacing w:after="240" w:line="240" w:lineRule="exact"/>
    </w:pPr>
    <w:rPr>
      <w:rFonts w:ascii="Calibri" w:eastAsia="Calibri" w:hAnsi="Calibri" w:cs="Times New Roman"/>
      <w:sz w:val="22"/>
      <w:szCs w:val="22"/>
    </w:rPr>
  </w:style>
  <w:style w:type="paragraph" w:customStyle="1" w:styleId="BulletLarge">
    <w:name w:val="Bullet Large"/>
    <w:basedOn w:val="Normal"/>
    <w:link w:val="BulletLargeCharChar"/>
    <w:autoRedefine/>
    <w:rsid w:val="00FF71F0"/>
    <w:pPr>
      <w:spacing w:before="40" w:after="40" w:line="240" w:lineRule="exact"/>
    </w:pPr>
    <w:rPr>
      <w:rFonts w:ascii="Arial" w:eastAsia="Times New Roman" w:hAnsi="Arial" w:cs="Arial"/>
      <w:bCs/>
      <w:color w:val="000000"/>
      <w:sz w:val="23"/>
      <w:szCs w:val="23"/>
    </w:rPr>
  </w:style>
  <w:style w:type="character" w:customStyle="1" w:styleId="BulletLargeCharChar">
    <w:name w:val="Bullet Large Char Char"/>
    <w:link w:val="BulletLarge"/>
    <w:rsid w:val="00FF71F0"/>
    <w:rPr>
      <w:rFonts w:ascii="Arial" w:eastAsia="Times New Roman" w:hAnsi="Arial" w:cs="Arial"/>
      <w:bCs/>
      <w:color w:val="000000"/>
      <w:sz w:val="23"/>
      <w:szCs w:val="23"/>
    </w:rPr>
  </w:style>
  <w:style w:type="character" w:styleId="CommentReference">
    <w:name w:val="annotation reference"/>
    <w:basedOn w:val="DefaultParagraphFont"/>
    <w:uiPriority w:val="99"/>
    <w:semiHidden/>
    <w:unhideWhenUsed/>
    <w:rsid w:val="00FF71F0"/>
    <w:rPr>
      <w:sz w:val="16"/>
      <w:szCs w:val="16"/>
    </w:rPr>
  </w:style>
  <w:style w:type="paragraph" w:styleId="CommentText">
    <w:name w:val="annotation text"/>
    <w:basedOn w:val="Normal"/>
    <w:link w:val="CommentTextChar"/>
    <w:uiPriority w:val="99"/>
    <w:semiHidden/>
    <w:unhideWhenUsed/>
    <w:rsid w:val="00FF71F0"/>
    <w:pPr>
      <w:spacing w:after="240" w:line="240" w:lineRule="exact"/>
    </w:pPr>
    <w:rPr>
      <w:sz w:val="20"/>
      <w:szCs w:val="20"/>
      <w:lang w:val="en-US"/>
    </w:rPr>
  </w:style>
  <w:style w:type="character" w:customStyle="1" w:styleId="CommentTextChar">
    <w:name w:val="Comment Text Char"/>
    <w:basedOn w:val="DefaultParagraphFont"/>
    <w:link w:val="CommentText"/>
    <w:uiPriority w:val="99"/>
    <w:semiHidden/>
    <w:rsid w:val="00FF71F0"/>
    <w:rPr>
      <w:sz w:val="20"/>
      <w:szCs w:val="20"/>
      <w:lang w:val="en-US"/>
    </w:rPr>
  </w:style>
  <w:style w:type="paragraph" w:styleId="CommentSubject">
    <w:name w:val="annotation subject"/>
    <w:basedOn w:val="CommentText"/>
    <w:next w:val="CommentText"/>
    <w:link w:val="CommentSubjectChar"/>
    <w:uiPriority w:val="99"/>
    <w:semiHidden/>
    <w:unhideWhenUsed/>
    <w:rsid w:val="00FF71F0"/>
    <w:rPr>
      <w:b/>
      <w:bCs/>
    </w:rPr>
  </w:style>
  <w:style w:type="character" w:customStyle="1" w:styleId="CommentSubjectChar">
    <w:name w:val="Comment Subject Char"/>
    <w:basedOn w:val="CommentTextChar"/>
    <w:link w:val="CommentSubject"/>
    <w:uiPriority w:val="99"/>
    <w:semiHidden/>
    <w:rsid w:val="00FF71F0"/>
    <w:rPr>
      <w:b/>
      <w:bCs/>
      <w:sz w:val="20"/>
      <w:szCs w:val="20"/>
      <w:lang w:val="en-US"/>
    </w:rPr>
  </w:style>
  <w:style w:type="character" w:styleId="FollowedHyperlink">
    <w:name w:val="FollowedHyperlink"/>
    <w:basedOn w:val="DefaultParagraphFont"/>
    <w:uiPriority w:val="99"/>
    <w:semiHidden/>
    <w:unhideWhenUsed/>
    <w:rsid w:val="00FF71F0"/>
    <w:rPr>
      <w:color w:val="800080" w:themeColor="followedHyperlink"/>
      <w:u w:val="single"/>
    </w:rPr>
  </w:style>
  <w:style w:type="paragraph" w:styleId="DocumentMap">
    <w:name w:val="Document Map"/>
    <w:basedOn w:val="Normal"/>
    <w:link w:val="DocumentMapChar"/>
    <w:uiPriority w:val="99"/>
    <w:semiHidden/>
    <w:unhideWhenUsed/>
    <w:rsid w:val="00FF71F0"/>
    <w:rPr>
      <w:rFonts w:ascii="Times New Roman" w:hAnsi="Times New Roman" w:cs="Times New Roman"/>
      <w:lang w:val="en-US"/>
    </w:rPr>
  </w:style>
  <w:style w:type="character" w:customStyle="1" w:styleId="DocumentMapChar">
    <w:name w:val="Document Map Char"/>
    <w:basedOn w:val="DefaultParagraphFont"/>
    <w:link w:val="DocumentMap"/>
    <w:uiPriority w:val="99"/>
    <w:semiHidden/>
    <w:rsid w:val="00FF71F0"/>
    <w:rPr>
      <w:rFonts w:ascii="Times New Roman" w:hAnsi="Times New Roman" w:cs="Times New Roman"/>
      <w:lang w:val="en-US"/>
    </w:rPr>
  </w:style>
  <w:style w:type="character" w:styleId="Strong">
    <w:name w:val="Strong"/>
    <w:basedOn w:val="DefaultParagraphFont"/>
    <w:uiPriority w:val="22"/>
    <w:qFormat/>
    <w:rsid w:val="00FF71F0"/>
    <w:rPr>
      <w:b/>
      <w:bCs/>
    </w:rPr>
  </w:style>
  <w:style w:type="paragraph" w:styleId="NormalWeb">
    <w:name w:val="Normal (Web)"/>
    <w:basedOn w:val="Normal"/>
    <w:uiPriority w:val="99"/>
    <w:unhideWhenUsed/>
    <w:rsid w:val="00FF71F0"/>
    <w:pPr>
      <w:spacing w:before="100" w:beforeAutospacing="1" w:after="100" w:afterAutospacing="1"/>
    </w:pPr>
    <w:rPr>
      <w:rFonts w:ascii="Times New Roman" w:eastAsiaTheme="minorHAnsi" w:hAnsi="Times New Roman" w:cs="Times New Roman"/>
      <w:lang w:eastAsia="en-GB"/>
    </w:rPr>
  </w:style>
  <w:style w:type="character" w:customStyle="1" w:styleId="UnresolvedMention1">
    <w:name w:val="Unresolved Mention1"/>
    <w:basedOn w:val="DefaultParagraphFont"/>
    <w:uiPriority w:val="99"/>
    <w:semiHidden/>
    <w:unhideWhenUsed/>
    <w:rsid w:val="00FF71F0"/>
    <w:rPr>
      <w:color w:val="808080"/>
      <w:shd w:val="clear" w:color="auto" w:fill="E6E6E6"/>
    </w:rPr>
  </w:style>
  <w:style w:type="paragraph" w:styleId="Revision">
    <w:name w:val="Revision"/>
    <w:hidden/>
    <w:uiPriority w:val="99"/>
    <w:semiHidden/>
    <w:rsid w:val="0092421D"/>
  </w:style>
  <w:style w:type="character" w:customStyle="1" w:styleId="s1">
    <w:name w:val="s1"/>
    <w:basedOn w:val="DefaultParagraphFont"/>
    <w:rsid w:val="00765F41"/>
  </w:style>
  <w:style w:type="character" w:customStyle="1" w:styleId="UnresolvedMention">
    <w:name w:val="Unresolved Mention"/>
    <w:basedOn w:val="DefaultParagraphFont"/>
    <w:uiPriority w:val="99"/>
    <w:semiHidden/>
    <w:unhideWhenUsed/>
    <w:rsid w:val="002B6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7097">
      <w:bodyDiv w:val="1"/>
      <w:marLeft w:val="0"/>
      <w:marRight w:val="0"/>
      <w:marTop w:val="0"/>
      <w:marBottom w:val="0"/>
      <w:divBdr>
        <w:top w:val="none" w:sz="0" w:space="0" w:color="auto"/>
        <w:left w:val="none" w:sz="0" w:space="0" w:color="auto"/>
        <w:bottom w:val="none" w:sz="0" w:space="0" w:color="auto"/>
        <w:right w:val="none" w:sz="0" w:space="0" w:color="auto"/>
      </w:divBdr>
    </w:div>
    <w:div w:id="446194939">
      <w:bodyDiv w:val="1"/>
      <w:marLeft w:val="0"/>
      <w:marRight w:val="0"/>
      <w:marTop w:val="0"/>
      <w:marBottom w:val="0"/>
      <w:divBdr>
        <w:top w:val="none" w:sz="0" w:space="0" w:color="auto"/>
        <w:left w:val="none" w:sz="0" w:space="0" w:color="auto"/>
        <w:bottom w:val="none" w:sz="0" w:space="0" w:color="auto"/>
        <w:right w:val="none" w:sz="0" w:space="0" w:color="auto"/>
      </w:divBdr>
    </w:div>
    <w:div w:id="1529296434">
      <w:bodyDiv w:val="1"/>
      <w:marLeft w:val="0"/>
      <w:marRight w:val="0"/>
      <w:marTop w:val="0"/>
      <w:marBottom w:val="0"/>
      <w:divBdr>
        <w:top w:val="none" w:sz="0" w:space="0" w:color="auto"/>
        <w:left w:val="none" w:sz="0" w:space="0" w:color="auto"/>
        <w:bottom w:val="none" w:sz="0" w:space="0" w:color="auto"/>
        <w:right w:val="none" w:sz="0" w:space="0" w:color="auto"/>
      </w:divBdr>
    </w:div>
    <w:div w:id="200789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g@ormistonpark.org.uk" TargetMode="External"/><Relationship Id="rId18" Type="http://schemas.openxmlformats.org/officeDocument/2006/relationships/hyperlink" Target="https://assets.publishing.service.gov.uk/government/uploads/system/uploads/attachment_data/file/811796/Teaching_online_safety_in_school.pdf" TargetMode="External"/><Relationship Id="rId26" Type="http://schemas.openxmlformats.org/officeDocument/2006/relationships/hyperlink" Target="https://www.gov.uk/government/publications/preventing-and-tackling-bullying" TargetMode="External"/><Relationship Id="rId39" Type="http://schemas.openxmlformats.org/officeDocument/2006/relationships/hyperlink" Target="https://learning.nspcc.org.uk/media/1657/harmful-sexual-behaviour-framework.pdf" TargetMode="External"/><Relationship Id="rId21" Type="http://schemas.openxmlformats.org/officeDocument/2006/relationships/hyperlink" Target="https://www.thurrocklscp.org.uk/assets/1/new_safeguarding_arrangements_-_final_pdf.pdf" TargetMode="External"/><Relationship Id="rId34" Type="http://schemas.openxmlformats.org/officeDocument/2006/relationships/hyperlink" Target="https://www.gov.uk/government/publications/channel-guidance" TargetMode="External"/><Relationship Id="rId42" Type="http://schemas.openxmlformats.org/officeDocument/2006/relationships/hyperlink" Target="https://assets.publishing.service.gov.uk/government/uploads/system/uploads/attachment_data/file/741194/HOCountyLinesGuidanceSept2018.pdf" TargetMode="External"/><Relationship Id="rId47" Type="http://schemas.openxmlformats.org/officeDocument/2006/relationships/hyperlink" Target="https://www.nspcc.org.uk/preventing-abuse/child-abuse-and-neglect/bullying-and-cyberbullying/" TargetMode="External"/><Relationship Id="rId50" Type="http://schemas.openxmlformats.org/officeDocument/2006/relationships/hyperlink" Target="https://www.childline.org.uk/get-support/" TargetMode="External"/><Relationship Id="rId55" Type="http://schemas.openxmlformats.org/officeDocument/2006/relationships/hyperlink" Target="tel:08088005002" TargetMode="External"/><Relationship Id="rId63" Type="http://schemas.openxmlformats.org/officeDocument/2006/relationships/hyperlink" Target="https://www.thinkuknow.co.uk/parents/articles/Nude-selfies-a-parents-guide/" TargetMode="External"/><Relationship Id="rId68" Type="http://schemas.openxmlformats.org/officeDocument/2006/relationships/hyperlink" Target="http://www.saferinternet.org.uk/advice-and-resources/young-people/3-11s"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childline.org.uk/info-advice/bullying-abuse-safety/online-mobile-safety/sexting/zipit-app/"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92394/Keeping_children_safe_in_education_2020.pdf" TargetMode="External"/><Relationship Id="rId29" Type="http://schemas.openxmlformats.org/officeDocument/2006/relationships/hyperlink" Target="https://www.gov.uk/government/collections/female-genital-mutilation" TargetMode="Externa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707653/Sexual_Harassment_and_Sexual_Violence_Advice.pdf?mc_cid=3f7bebf7f4&amp;mc_eid=92f2bbb0b5" TargetMode="External"/><Relationship Id="rId32" Type="http://schemas.openxmlformats.org/officeDocument/2006/relationships/hyperlink" Target="https://www.gov.uk/government/publications/what-is-a-forced-marriage" TargetMode="External"/><Relationship Id="rId37" Type="http://schemas.openxmlformats.org/officeDocument/2006/relationships/hyperlink" Target="https://educateagainsthate.com/" TargetMode="External"/><Relationship Id="rId40" Type="http://schemas.openxmlformats.org/officeDocument/2006/relationships/hyperlink" Target="https://www.thurrock.gov.uk/gangs-and-gang-crime/how-to-get-help" TargetMode="External"/><Relationship Id="rId45" Type="http://schemas.openxmlformats.org/officeDocument/2006/relationships/hyperlink" Target="https://assets.publishing.service.gov.uk/government/uploads/system/uploads/attachment_data/file/732573/APVA.pdf" TargetMode="External"/><Relationship Id="rId53" Type="http://schemas.openxmlformats.org/officeDocument/2006/relationships/hyperlink" Target="https://www.nspcc.org.uk/preventing-abuse/child-abuse-and-neglect/grooming/" TargetMode="External"/><Relationship Id="rId58" Type="http://schemas.openxmlformats.org/officeDocument/2006/relationships/hyperlink" Target="https://www.nspcc.org.uk/preventing-abuse/child-abuse-and-neglect/online-abuse/legislation-policy-practice/" TargetMode="External"/><Relationship Id="rId66" Type="http://schemas.openxmlformats.org/officeDocument/2006/relationships/hyperlink" Target="http://www.internetmatters.org/issues/online-grooming/" TargetMode="External"/><Relationship Id="rId74" Type="http://schemas.openxmlformats.org/officeDocument/2006/relationships/hyperlink" Target="mailto:LADO@thurrock.gov.uk"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campaignresources.phe.gov.uk/schools/topics/rise-above/overview"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59003/Education_for_a_connected_world_PDF.PDF" TargetMode="External"/><Relationship Id="rId31" Type="http://schemas.openxmlformats.org/officeDocument/2006/relationships/hyperlink" Target="https://assets.publishing.service.gov.uk/government/uploads/system/uploads/attachment_data/file/496415/6_1639_HO_SP_FGM_mandatory_reporting_Fact_sheet_Web.pdf" TargetMode="External"/><Relationship Id="rId44" Type="http://schemas.openxmlformats.org/officeDocument/2006/relationships/hyperlink" Target="https://assets.publishing.service.gov.uk/government/uploads/system/uploads/attachment_data/file/626770/6_3505_HO_Child_exploitation_FINAL_web__2_.pdf" TargetMode="External"/><Relationship Id="rId52" Type="http://schemas.openxmlformats.org/officeDocument/2006/relationships/hyperlink" Target="http://www.ceop.police.uk/safety-centre/" TargetMode="External"/><Relationship Id="rId60" Type="http://schemas.openxmlformats.org/officeDocument/2006/relationships/hyperlink" Target="https://www.gov.uk/government/publications/promoting-children-and-young-peoples-emotional-health-and-wellbeing" TargetMode="External"/><Relationship Id="rId65" Type="http://schemas.openxmlformats.org/officeDocument/2006/relationships/hyperlink" Target="http://www.internetmatters.org/issues/sexting/" TargetMode="External"/><Relationship Id="rId73" Type="http://schemas.openxmlformats.org/officeDocument/2006/relationships/hyperlink" Target="mailto:policies@ormistonacademies.co.uk" TargetMode="External"/><Relationship Id="rId78"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ormistonpark.org.uk" TargetMode="External"/><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www.thurrocklscp.org.uk/lscp/professionals/child-sexual-exploitation-cse" TargetMode="External"/><Relationship Id="rId30" Type="http://schemas.openxmlformats.org/officeDocument/2006/relationships/hyperlink" Target="https://assets.publishing.service.gov.uk/government/uploads/system/uploads/attachment_data/file/800306/6-1914-HO-Multi_Agency_Statutory_Guidance.pdf" TargetMode="External"/><Relationship Id="rId35" Type="http://schemas.openxmlformats.org/officeDocument/2006/relationships/hyperlink" Target="https://assets.publishing.service.gov.uk/government/uploads/system/uploads/attachment_data/file/439598/prevent-duty-departmental-advice-v6.pdf" TargetMode="External"/><Relationship Id="rId43" Type="http://schemas.openxmlformats.org/officeDocument/2006/relationships/hyperlink" Target="https://assets.publishing.service.gov.uk/government/uploads/system/uploads/attachment_data/file/418131/Preventing_youth_violence_and_gang_involvement_v3_March2015.pdf" TargetMode="External"/><Relationship Id="rId48" Type="http://schemas.openxmlformats.org/officeDocument/2006/relationships/hyperlink" Target="https://www.nspcc.org.uk/preventing-abuse/keeping-children-safe/self-harm/" TargetMode="External"/><Relationship Id="rId56" Type="http://schemas.openxmlformats.org/officeDocument/2006/relationships/hyperlink" Target="http://www.ceop.police.uk/safety-centre/" TargetMode="External"/><Relationship Id="rId64" Type="http://schemas.openxmlformats.org/officeDocument/2006/relationships/hyperlink" Target="http://www.internetmatters.org/" TargetMode="External"/><Relationship Id="rId69" Type="http://schemas.openxmlformats.org/officeDocument/2006/relationships/hyperlink" Target="http://www.saferinternet.org.uk/advice-and-resources/young-people/11-19s"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iwf.org.uk/report" TargetMode="External"/><Relationship Id="rId72" Type="http://schemas.openxmlformats.org/officeDocument/2006/relationships/hyperlink" Target="https://www.thurrock.gov.uk/childrens-care-professionals-processes/local-authority-designated-officer"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sg@ormistonpark.org.uk" TargetMode="External"/><Relationship Id="rId17" Type="http://schemas.openxmlformats.org/officeDocument/2006/relationships/hyperlink" Target="https://www.gov.uk/government/uploads/system/uploads/attachment_data/file/419595/Working_Together_to_Safeguard_Children.pdf" TargetMode="External"/><Relationship Id="rId25" Type="http://schemas.openxmlformats.org/officeDocument/2006/relationships/hyperlink" Target="https://learning.nspcc.org.uk/media/1657/harmful-sexual-behaviour-framework.pdf" TargetMode="External"/><Relationship Id="rId33" Type="http://schemas.openxmlformats.org/officeDocument/2006/relationships/hyperlink" Target="http://nationalfgmcentre.org.uk/breast-flattening/" TargetMode="External"/><Relationship Id="rId38" Type="http://schemas.openxmlformats.org/officeDocument/2006/relationships/hyperlink" Target="https://www.gov.uk/government/publications/sexual-violence-and-sexual-harassment-between-children-in-schools-and-colleges" TargetMode="External"/><Relationship Id="rId46" Type="http://schemas.openxmlformats.org/officeDocument/2006/relationships/hyperlink" Target="https://www.gov.uk/guidance/domestic-violence-and-abuse" TargetMode="External"/><Relationship Id="rId59" Type="http://schemas.openxmlformats.org/officeDocument/2006/relationships/hyperlink" Target="https://www.gov.uk/government/publications/mental-health-and-behaviour-in-schools--2" TargetMode="External"/><Relationship Id="rId67" Type="http://schemas.openxmlformats.org/officeDocument/2006/relationships/hyperlink" Target="http://www.saferinternet.org.uk/" TargetMode="External"/><Relationship Id="rId20" Type="http://schemas.openxmlformats.org/officeDocument/2006/relationships/hyperlink" Target="https://www.thurrocklscp.org.uk/assets/1/new_safeguarding_arrangements_-_final_pdf.pdf" TargetMode="External"/><Relationship Id="rId41" Type="http://schemas.openxmlformats.org/officeDocument/2006/relationships/hyperlink" Target="mailto:thurrockmash@thurrock.gov.uk" TargetMode="External"/><Relationship Id="rId54" Type="http://schemas.openxmlformats.org/officeDocument/2006/relationships/hyperlink" Target="https://www.net-aware.org.uk/" TargetMode="External"/><Relationship Id="rId62" Type="http://schemas.openxmlformats.org/officeDocument/2006/relationships/hyperlink" Target="http://www.thinkuknow.co.uk/" TargetMode="External"/><Relationship Id="rId70" Type="http://schemas.openxmlformats.org/officeDocument/2006/relationships/hyperlink" Target="tel:08088005002" TargetMode="External"/><Relationship Id="rId75" Type="http://schemas.openxmlformats.org/officeDocument/2006/relationships/hyperlink" Target="mailto:LADO@thurrock.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g@ormistonpark.org.uk" TargetMode="External"/><Relationship Id="rId23" Type="http://schemas.openxmlformats.org/officeDocument/2006/relationships/hyperlink" Target="mailto:LADO@thurrock.gov.uk" TargetMode="External"/><Relationship Id="rId28" Type="http://schemas.openxmlformats.org/officeDocument/2006/relationships/hyperlink" Target="https://www.gov.uk/government/publications/child-sexual-exploitation-definition-and-guide-for-practitioners" TargetMode="External"/><Relationship Id="rId36" Type="http://schemas.openxmlformats.org/officeDocument/2006/relationships/hyperlink" Target="https://www.gov.uk/government/publications/protecting-children-from-radicalisation-the-prevent-duty" TargetMode="External"/><Relationship Id="rId49" Type="http://schemas.openxmlformats.org/officeDocument/2006/relationships/hyperlink" Target="https://www.childline.org.uk/get-support/" TargetMode="External"/><Relationship Id="rId57" Type="http://schemas.openxmlformats.org/officeDocument/2006/relationships/hyperlink" Target="https://www.nspcc.org.uk/preventing-abuse/child-abuse-and-neglect/groom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5" ma:contentTypeDescription="Create a new document." ma:contentTypeScope="" ma:versionID="5186b799f7e4bd59b91f97d5b4050eda">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9e8ba1e4b8f54c6eeb23dbf357d67771"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Mandatory OAT Policy</Requirement>
    <Description0 xmlns="f7dd13b3-54b9-4f25-b116-a6afbb401927" xsi:nil="true"/>
    <Website xmlns="f7dd13b3-54b9-4f25-b116-a6afbb401927">Yes - OAT Essential Requirement</Website>
    <Method xmlns="f7dd13b3-54b9-4f25-b116-a6afbb401927">Governing body to approve</Method>
    <Lead xmlns="f7dd13b3-54b9-4f25-b116-a6afbb401927">Safeguarding</Lead>
    <Frequency xmlns="f7dd13b3-54b9-4f25-b116-a6afbb401927">Annual</Frequency>
    <Category xmlns="f7dd13b3-54b9-4f25-b116-a6afbb401927">Statutory</Category>
    <Document xmlns="f7dd13b3-54b9-4f25-b116-a6afbb401927">Child Protection and Safeguarding July 2020</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74A4B4BD-554A-4544-B6ED-925B4AD2E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schemas.microsoft.com/office/infopath/2007/PartnerControls"/>
    <ds:schemaRef ds:uri="f7dd13b3-54b9-4f25-b116-a6afbb401927"/>
    <ds:schemaRef ds:uri="http://purl.org/dc/terms/"/>
    <ds:schemaRef ds:uri="http://schemas.microsoft.com/office/2006/documentManagement/types"/>
    <ds:schemaRef ds:uri="44fcf81e-6548-4aac-90e6-b5c55d92ea72"/>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CC4B7A-B058-49AB-A71F-EE7558F7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16080</Words>
  <Characters>91656</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107521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Sally Spraggon</cp:lastModifiedBy>
  <cp:revision>3</cp:revision>
  <cp:lastPrinted>2015-12-01T23:17:00Z</cp:lastPrinted>
  <dcterms:created xsi:type="dcterms:W3CDTF">2020-09-14T08:01:00Z</dcterms:created>
  <dcterms:modified xsi:type="dcterms:W3CDTF">2021-01-15T10:37:00Z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